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C2" w:rsidRDefault="00044EC2" w:rsidP="00044EC2">
      <w:pPr>
        <w:pStyle w:val="2"/>
        <w:shd w:val="clear" w:color="auto" w:fill="auto"/>
        <w:ind w:firstLine="0"/>
      </w:pPr>
      <w:r>
        <w:t>ПОЛОЖЕНИЕ</w:t>
      </w:r>
    </w:p>
    <w:p w:rsidR="00044EC2" w:rsidRDefault="00044EC2" w:rsidP="00044EC2">
      <w:pPr>
        <w:pStyle w:val="2"/>
        <w:shd w:val="clear" w:color="auto" w:fill="auto"/>
        <w:ind w:firstLine="0"/>
      </w:pPr>
      <w:r>
        <w:t>о наставничестве для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Волгоградской области</w:t>
      </w:r>
    </w:p>
    <w:p w:rsidR="00044EC2" w:rsidRDefault="00044EC2" w:rsidP="00044EC2">
      <w:pPr>
        <w:pStyle w:val="2"/>
        <w:shd w:val="clear" w:color="auto" w:fill="auto"/>
        <w:tabs>
          <w:tab w:val="left" w:pos="4173"/>
        </w:tabs>
        <w:spacing w:line="260" w:lineRule="exact"/>
        <w:ind w:firstLine="0"/>
        <w:jc w:val="left"/>
      </w:pPr>
      <w:r>
        <w:t xml:space="preserve">                                                           </w:t>
      </w:r>
    </w:p>
    <w:p w:rsidR="00044EC2" w:rsidRDefault="00044EC2" w:rsidP="00044EC2">
      <w:pPr>
        <w:pStyle w:val="2"/>
        <w:shd w:val="clear" w:color="auto" w:fill="auto"/>
        <w:tabs>
          <w:tab w:val="left" w:pos="4173"/>
        </w:tabs>
        <w:spacing w:line="260" w:lineRule="exact"/>
        <w:ind w:firstLine="0"/>
      </w:pPr>
      <w:r>
        <w:t>1. Общие положения</w:t>
      </w:r>
    </w:p>
    <w:p w:rsidR="00044EC2" w:rsidRDefault="00044EC2" w:rsidP="00044EC2">
      <w:pPr>
        <w:pStyle w:val="2"/>
        <w:numPr>
          <w:ilvl w:val="1"/>
          <w:numId w:val="2"/>
        </w:numPr>
        <w:shd w:val="clear" w:color="auto" w:fill="auto"/>
        <w:ind w:firstLine="360"/>
        <w:jc w:val="both"/>
      </w:pPr>
      <w:r>
        <w:t>Настоящее Положение определяет цели, задачи, формы и порядок осуществления наставничества для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Волгоградской области (далее именуется - наставничество педагогических работников).</w:t>
      </w:r>
    </w:p>
    <w:p w:rsidR="00044EC2" w:rsidRDefault="00044EC2" w:rsidP="00044EC2">
      <w:pPr>
        <w:pStyle w:val="2"/>
        <w:numPr>
          <w:ilvl w:val="1"/>
          <w:numId w:val="2"/>
        </w:numPr>
        <w:shd w:val="clear" w:color="auto" w:fill="auto"/>
        <w:ind w:firstLine="0"/>
        <w:jc w:val="both"/>
      </w:pPr>
      <w:r>
        <w:t xml:space="preserve"> Настоящее Положение разработано в соответствии с требованиями: Федерального закона от 29 декабря 2012 г. № 273-ФЗ "Об образовании</w:t>
      </w:r>
    </w:p>
    <w:p w:rsidR="00044EC2" w:rsidRDefault="00044EC2" w:rsidP="00044EC2">
      <w:pPr>
        <w:pStyle w:val="2"/>
        <w:shd w:val="clear" w:color="auto" w:fill="auto"/>
        <w:ind w:firstLine="0"/>
        <w:jc w:val="both"/>
      </w:pPr>
      <w:r>
        <w:t>в Российской Федерации";</w:t>
      </w:r>
    </w:p>
    <w:p w:rsidR="00044EC2" w:rsidRDefault="00044EC2" w:rsidP="00044EC2">
      <w:pPr>
        <w:pStyle w:val="2"/>
        <w:shd w:val="clear" w:color="auto" w:fill="auto"/>
        <w:tabs>
          <w:tab w:val="left" w:pos="567"/>
        </w:tabs>
        <w:ind w:firstLine="360"/>
        <w:jc w:val="both"/>
      </w:pPr>
      <w:r>
        <w:t>распоряжения Правительства Российской Федерации от 31 декабря 2019 г. №</w:t>
      </w:r>
      <w:r>
        <w:tab/>
        <w:t>3273-р "Об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роста";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>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организациях, направленных совместным письмом Министерства просвещения Российской Федерации от 21 декабря 2021 г. № АЗ-1128/08 и Профессионального союза работников народного образования и науки Российской Федерации от 21 декабря 2021 г. № 657;</w:t>
      </w:r>
    </w:p>
    <w:p w:rsidR="00044EC2" w:rsidRDefault="00044EC2" w:rsidP="00044EC2">
      <w:pPr>
        <w:pStyle w:val="2"/>
        <w:shd w:val="clear" w:color="auto" w:fill="auto"/>
        <w:tabs>
          <w:tab w:val="right" w:pos="10243"/>
        </w:tabs>
        <w:ind w:firstLine="360"/>
        <w:jc w:val="both"/>
      </w:pPr>
      <w:r>
        <w:t xml:space="preserve"> Закона Волгоградской области от 04 октября 2013 г. № 118-ОД "Об образовании в Волгоградской области";</w:t>
      </w:r>
    </w:p>
    <w:p w:rsidR="00044EC2" w:rsidRDefault="00044EC2" w:rsidP="00044EC2">
      <w:pPr>
        <w:pStyle w:val="2"/>
        <w:shd w:val="clear" w:color="auto" w:fill="auto"/>
        <w:tabs>
          <w:tab w:val="left" w:pos="6596"/>
        </w:tabs>
        <w:ind w:firstLine="360"/>
        <w:jc w:val="both"/>
      </w:pPr>
      <w:r>
        <w:t xml:space="preserve"> приказа комитета образования, науки и молодежной политики Волгоградской области от 24 февраля 2022 г. № 10 "Об утверждении типового положения о Центре непрерывного повышения профессионального мастерства педагогических работников в Волгоградской области и перечня </w:t>
      </w:r>
      <w:proofErr w:type="gramStart"/>
      <w:r>
        <w:t>показателей эффективности Центра непрерывного повышения профессионального мастерства педагогических</w:t>
      </w:r>
      <w:proofErr w:type="gramEnd"/>
      <w:r>
        <w:t xml:space="preserve"> работников в Волгоградской области";</w:t>
      </w:r>
    </w:p>
    <w:p w:rsidR="00044EC2" w:rsidRDefault="00044EC2" w:rsidP="00044EC2">
      <w:pPr>
        <w:pStyle w:val="2"/>
        <w:shd w:val="clear" w:color="auto" w:fill="auto"/>
        <w:ind w:firstLine="0"/>
        <w:jc w:val="both"/>
      </w:pPr>
      <w:r>
        <w:t xml:space="preserve">         приказа комитета образования, науки и молодежной политики Волгоградской области от 28 февраля 2022 г. № 12 "О создании и функционирования региональной системы научно-методического сопровождения педагогических работников и управленческих кадров Волгоградской области".</w:t>
      </w:r>
    </w:p>
    <w:p w:rsidR="00044EC2" w:rsidRDefault="00044EC2" w:rsidP="00044EC2">
      <w:pPr>
        <w:pStyle w:val="2"/>
        <w:numPr>
          <w:ilvl w:val="1"/>
          <w:numId w:val="2"/>
        </w:numPr>
        <w:shd w:val="clear" w:color="auto" w:fill="auto"/>
        <w:ind w:firstLine="360"/>
        <w:jc w:val="both"/>
      </w:pPr>
      <w:r>
        <w:t>В настоящем Положении используются следующие понятия: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 xml:space="preserve">Наставник - педагогический работник, назначаемый </w:t>
      </w:r>
      <w:proofErr w:type="gramStart"/>
      <w:r>
        <w:t>ответственным</w:t>
      </w:r>
      <w:proofErr w:type="gramEnd"/>
      <w: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 xml:space="preserve">Наставляемый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</w:t>
      </w:r>
      <w:r>
        <w:lastRenderedPageBreak/>
        <w:t>результатов, преодолевая тем самым свои профессиональные затруднения.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>Куратор - сотрудник образовательной организации или учреждения из числа ее социальных партнеров (другие организации, осуществляющие образовательную деятельность, - школы, вузы, колледжи; учреждения культуры и спорта, дополнительного профессионального образования, предприятия), который отвечает за реализацию персонализированны</w:t>
      </w:r>
      <w:proofErr w:type="gramStart"/>
      <w:r>
        <w:t>х(</w:t>
      </w:r>
      <w:proofErr w:type="gramEnd"/>
      <w:r>
        <w:t>ой) программ(ы) наставничества.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>Наставничество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>Форма наставничества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>Персонализированная программа наставничества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044EC2" w:rsidRDefault="00044EC2" w:rsidP="00044EC2">
      <w:pPr>
        <w:pStyle w:val="2"/>
        <w:numPr>
          <w:ilvl w:val="1"/>
          <w:numId w:val="2"/>
        </w:numPr>
        <w:shd w:val="clear" w:color="auto" w:fill="auto"/>
        <w:ind w:firstLine="360"/>
        <w:jc w:val="both"/>
      </w:pPr>
      <w:r>
        <w:t xml:space="preserve"> Основными принципами реализации наставничества педагогических работников являются: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>принцип научности - применение научно-обоснованных методик и технологий в сфере наставничества педагогических работников;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>принцип системности и стратегической целостности - разработка 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>принцип легитимности -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>принцип обеспечения суверенных прав личности -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044EC2" w:rsidRPr="00044EC2" w:rsidRDefault="00044EC2" w:rsidP="00044EC2">
      <w:pPr>
        <w:pStyle w:val="2"/>
        <w:shd w:val="clear" w:color="auto" w:fill="auto"/>
        <w:ind w:firstLine="360"/>
        <w:jc w:val="both"/>
      </w:pPr>
      <w:r w:rsidRPr="00044EC2">
        <w:t>принцип добровольности, свободы выбора, учета многофакторности в определении и совместной деятельности наставника и наставляемого;</w:t>
      </w:r>
    </w:p>
    <w:p w:rsidR="00044EC2" w:rsidRPr="00044EC2" w:rsidRDefault="00044EC2" w:rsidP="00044EC2">
      <w:pPr>
        <w:pStyle w:val="30"/>
        <w:shd w:val="clear" w:color="auto" w:fill="auto"/>
        <w:spacing w:line="317" w:lineRule="exact"/>
        <w:rPr>
          <w:b w:val="0"/>
        </w:rPr>
      </w:pPr>
      <w:r w:rsidRPr="00044EC2">
        <w:rPr>
          <w:b w:val="0"/>
        </w:rPr>
        <w:t xml:space="preserve">принцип </w:t>
      </w:r>
      <w:proofErr w:type="spellStart"/>
      <w:r w:rsidRPr="00044EC2">
        <w:rPr>
          <w:b w:val="0"/>
        </w:rPr>
        <w:t>аксиологичности</w:t>
      </w:r>
      <w:proofErr w:type="spellEnd"/>
      <w:r w:rsidRPr="00044EC2">
        <w:rPr>
          <w:b w:val="0"/>
        </w:rPr>
        <w:t xml:space="preserve"> -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044EC2" w:rsidRPr="00044EC2" w:rsidRDefault="00044EC2" w:rsidP="00044EC2">
      <w:pPr>
        <w:pStyle w:val="30"/>
        <w:shd w:val="clear" w:color="auto" w:fill="auto"/>
        <w:spacing w:line="317" w:lineRule="exact"/>
        <w:ind w:firstLine="360"/>
        <w:rPr>
          <w:b w:val="0"/>
        </w:rPr>
      </w:pPr>
      <w:r w:rsidRPr="00044EC2">
        <w:rPr>
          <w:b w:val="0"/>
        </w:rPr>
        <w:t>принцип личной ответственности -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и механизмов наставничества;</w:t>
      </w:r>
    </w:p>
    <w:p w:rsidR="00044EC2" w:rsidRPr="00044EC2" w:rsidRDefault="00044EC2" w:rsidP="00044EC2">
      <w:pPr>
        <w:pStyle w:val="30"/>
        <w:shd w:val="clear" w:color="auto" w:fill="auto"/>
        <w:ind w:firstLine="360"/>
        <w:rPr>
          <w:b w:val="0"/>
        </w:rPr>
      </w:pPr>
      <w:r w:rsidRPr="00044EC2">
        <w:rPr>
          <w:b w:val="0"/>
        </w:rPr>
        <w:t xml:space="preserve">принцип индивидуализации и персонализации наставничества - сохранение индивидуальных приоритетов в создании для наставляемого индивидуальной </w:t>
      </w:r>
      <w:r w:rsidRPr="00044EC2">
        <w:rPr>
          <w:b w:val="0"/>
        </w:rPr>
        <w:lastRenderedPageBreak/>
        <w:t>траектории развития;</w:t>
      </w:r>
    </w:p>
    <w:p w:rsidR="00044EC2" w:rsidRPr="00044EC2" w:rsidRDefault="00044EC2" w:rsidP="00044EC2">
      <w:pPr>
        <w:pStyle w:val="30"/>
        <w:shd w:val="clear" w:color="auto" w:fill="auto"/>
        <w:ind w:firstLine="360"/>
        <w:rPr>
          <w:b w:val="0"/>
        </w:rPr>
      </w:pPr>
      <w:r w:rsidRPr="00044EC2">
        <w:rPr>
          <w:b w:val="0"/>
        </w:rPr>
        <w:t>принцип равенства -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044EC2" w:rsidRDefault="00044EC2" w:rsidP="00044EC2">
      <w:pPr>
        <w:pStyle w:val="30"/>
        <w:numPr>
          <w:ilvl w:val="1"/>
          <w:numId w:val="2"/>
        </w:numPr>
        <w:shd w:val="clear" w:color="auto" w:fill="auto"/>
        <w:tabs>
          <w:tab w:val="left" w:pos="1312"/>
        </w:tabs>
        <w:ind w:firstLine="360"/>
        <w:rPr>
          <w:b w:val="0"/>
        </w:rPr>
      </w:pPr>
      <w:r w:rsidRPr="00044EC2">
        <w:rPr>
          <w:b w:val="0"/>
        </w:rPr>
        <w:t>Участие в наставничестве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044EC2" w:rsidRPr="00044EC2" w:rsidRDefault="00044EC2" w:rsidP="00044EC2">
      <w:pPr>
        <w:pStyle w:val="30"/>
        <w:shd w:val="clear" w:color="auto" w:fill="auto"/>
        <w:tabs>
          <w:tab w:val="left" w:pos="1312"/>
        </w:tabs>
        <w:ind w:left="360"/>
        <w:rPr>
          <w:b w:val="0"/>
        </w:rPr>
      </w:pPr>
    </w:p>
    <w:p w:rsidR="00044EC2" w:rsidRPr="00044EC2" w:rsidRDefault="00044EC2" w:rsidP="00044EC2">
      <w:pPr>
        <w:pStyle w:val="30"/>
        <w:shd w:val="clear" w:color="auto" w:fill="auto"/>
        <w:tabs>
          <w:tab w:val="left" w:pos="1787"/>
        </w:tabs>
        <w:spacing w:line="260" w:lineRule="exact"/>
        <w:jc w:val="center"/>
        <w:rPr>
          <w:b w:val="0"/>
        </w:rPr>
      </w:pPr>
      <w:r>
        <w:rPr>
          <w:b w:val="0"/>
        </w:rPr>
        <w:t xml:space="preserve">2. </w:t>
      </w:r>
      <w:r w:rsidRPr="00044EC2">
        <w:rPr>
          <w:b w:val="0"/>
        </w:rPr>
        <w:t>Цель и задачи наставничества педагогических работников</w:t>
      </w:r>
    </w:p>
    <w:p w:rsidR="00044EC2" w:rsidRDefault="00044EC2" w:rsidP="00044EC2">
      <w:pPr>
        <w:pStyle w:val="30"/>
        <w:shd w:val="clear" w:color="auto" w:fill="auto"/>
        <w:rPr>
          <w:b w:val="0"/>
        </w:rPr>
      </w:pPr>
      <w:r>
        <w:rPr>
          <w:b w:val="0"/>
        </w:rPr>
        <w:t xml:space="preserve">2.1. </w:t>
      </w:r>
      <w:r w:rsidRPr="00044EC2">
        <w:rPr>
          <w:b w:val="0"/>
        </w:rPr>
        <w:t xml:space="preserve"> Цель наставничества педагогических работников - обеспечение непрерывного профессионального роста и профессионального самоопределения педагогических работников образовательных организаций общего, среднего профессионального, дополнительного образования Волгоградской области, самореализации и закрепления в профессии, включая молодых педагогов.</w:t>
      </w:r>
    </w:p>
    <w:p w:rsidR="00044EC2" w:rsidRPr="00044EC2" w:rsidRDefault="00044EC2" w:rsidP="00044EC2">
      <w:pPr>
        <w:pStyle w:val="30"/>
        <w:shd w:val="clear" w:color="auto" w:fill="auto"/>
        <w:rPr>
          <w:b w:val="0"/>
        </w:rPr>
      </w:pPr>
      <w:r>
        <w:rPr>
          <w:b w:val="0"/>
        </w:rPr>
        <w:t>2.2.</w:t>
      </w:r>
      <w:r w:rsidRPr="00044EC2">
        <w:rPr>
          <w:b w:val="0"/>
        </w:rPr>
        <w:t xml:space="preserve"> Задачи наставничества педагогических работников:</w:t>
      </w:r>
    </w:p>
    <w:p w:rsidR="00044EC2" w:rsidRPr="00044EC2" w:rsidRDefault="00044EC2" w:rsidP="00044EC2">
      <w:pPr>
        <w:pStyle w:val="30"/>
        <w:shd w:val="clear" w:color="auto" w:fill="auto"/>
        <w:ind w:firstLine="360"/>
        <w:rPr>
          <w:b w:val="0"/>
        </w:rPr>
      </w:pPr>
      <w:r w:rsidRPr="00044EC2">
        <w:rPr>
          <w:b w:val="0"/>
        </w:rPr>
        <w:t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</w:t>
      </w:r>
    </w:p>
    <w:p w:rsidR="00044EC2" w:rsidRPr="00044EC2" w:rsidRDefault="00044EC2" w:rsidP="00044EC2">
      <w:pPr>
        <w:pStyle w:val="30"/>
        <w:shd w:val="clear" w:color="auto" w:fill="auto"/>
        <w:ind w:firstLine="360"/>
        <w:rPr>
          <w:b w:val="0"/>
        </w:rPr>
      </w:pPr>
      <w:r w:rsidRPr="00044EC2">
        <w:rPr>
          <w:b w:val="0"/>
        </w:rPr>
        <w:t xml:space="preserve">оказывать помощь в формировании межшкольной цифровой </w:t>
      </w:r>
      <w:proofErr w:type="spellStart"/>
      <w:r w:rsidRPr="00044EC2">
        <w:rPr>
          <w:b w:val="0"/>
        </w:rPr>
        <w:t>информационно</w:t>
      </w:r>
      <w:r w:rsidRPr="00044EC2">
        <w:rPr>
          <w:b w:val="0"/>
        </w:rPr>
        <w:softHyphen/>
        <w:t>коммуникативной</w:t>
      </w:r>
      <w:proofErr w:type="spellEnd"/>
      <w:r w:rsidRPr="00044EC2">
        <w:rPr>
          <w:b w:val="0"/>
        </w:rPr>
        <w:t xml:space="preserve"> среды наставничества, взаимодействия </w:t>
      </w:r>
      <w:proofErr w:type="spellStart"/>
      <w:r w:rsidRPr="00044EC2">
        <w:rPr>
          <w:b w:val="0"/>
        </w:rPr>
        <w:t>административно</w:t>
      </w:r>
      <w:r w:rsidRPr="00044EC2">
        <w:rPr>
          <w:b w:val="0"/>
        </w:rPr>
        <w:softHyphen/>
        <w:t>управленческих</w:t>
      </w:r>
      <w:proofErr w:type="spellEnd"/>
      <w:r w:rsidRPr="00044EC2">
        <w:rPr>
          <w:b w:val="0"/>
        </w:rPr>
        <w:t xml:space="preserve"> (вертикальных) методов и самоорганизующихся </w:t>
      </w:r>
      <w:proofErr w:type="spellStart"/>
      <w:r w:rsidRPr="00044EC2">
        <w:rPr>
          <w:b w:val="0"/>
        </w:rPr>
        <w:t>недирективных</w:t>
      </w:r>
      <w:proofErr w:type="spellEnd"/>
      <w:r w:rsidRPr="00044EC2">
        <w:rPr>
          <w:b w:val="0"/>
        </w:rPr>
        <w:t xml:space="preserve"> (горизонтальных) инициатив;</w:t>
      </w:r>
    </w:p>
    <w:p w:rsidR="00044EC2" w:rsidRPr="00044EC2" w:rsidRDefault="00044EC2" w:rsidP="00044EC2">
      <w:pPr>
        <w:pStyle w:val="30"/>
        <w:shd w:val="clear" w:color="auto" w:fill="auto"/>
        <w:ind w:firstLine="360"/>
        <w:rPr>
          <w:b w:val="0"/>
        </w:rPr>
      </w:pPr>
      <w:r w:rsidRPr="00044EC2">
        <w:rPr>
          <w:b w:val="0"/>
        </w:rPr>
        <w:t>оказывать методическую помощь в реализации различных форм и видов наставничества педагогических работников в образовательных организациях Волгоградской области;</w:t>
      </w:r>
    </w:p>
    <w:p w:rsidR="00044EC2" w:rsidRPr="00044EC2" w:rsidRDefault="00044EC2" w:rsidP="00044EC2">
      <w:pPr>
        <w:pStyle w:val="30"/>
        <w:shd w:val="clear" w:color="auto" w:fill="auto"/>
        <w:ind w:firstLine="360"/>
        <w:rPr>
          <w:b w:val="0"/>
        </w:rPr>
      </w:pPr>
      <w:r w:rsidRPr="00044EC2">
        <w:rPr>
          <w:b w:val="0"/>
        </w:rPr>
        <w:t xml:space="preserve">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 на </w:t>
      </w:r>
      <w:proofErr w:type="gramStart"/>
      <w:r w:rsidRPr="00044EC2">
        <w:rPr>
          <w:b w:val="0"/>
        </w:rPr>
        <w:t>институциональном</w:t>
      </w:r>
      <w:proofErr w:type="gramEnd"/>
      <w:r w:rsidRPr="00044EC2">
        <w:rPr>
          <w:b w:val="0"/>
        </w:rPr>
        <w:t xml:space="preserve"> и </w:t>
      </w:r>
      <w:proofErr w:type="spellStart"/>
      <w:r w:rsidRPr="00044EC2">
        <w:rPr>
          <w:b w:val="0"/>
        </w:rPr>
        <w:t>внеинституциональном</w:t>
      </w:r>
      <w:proofErr w:type="spellEnd"/>
      <w:r w:rsidRPr="00044EC2">
        <w:rPr>
          <w:b w:val="0"/>
        </w:rPr>
        <w:t xml:space="preserve"> уровнях;</w:t>
      </w:r>
    </w:p>
    <w:p w:rsidR="00044EC2" w:rsidRDefault="00044EC2" w:rsidP="00044EC2">
      <w:pPr>
        <w:pStyle w:val="30"/>
        <w:shd w:val="clear" w:color="auto" w:fill="auto"/>
        <w:ind w:firstLine="360"/>
      </w:pPr>
      <w:r w:rsidRPr="00044EC2">
        <w:rPr>
          <w:b w:val="0"/>
        </w:rPr>
        <w:t>содействовать созданию в образовательных организациях Волгоградской области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</w:t>
      </w:r>
      <w:r>
        <w:rPr>
          <w:b w:val="0"/>
        </w:rPr>
        <w:t xml:space="preserve"> </w:t>
      </w:r>
      <w:r w:rsidRPr="00044EC2">
        <w:rPr>
          <w:b w:val="0"/>
        </w:rPr>
        <w:t>траектории;</w:t>
      </w:r>
    </w:p>
    <w:p w:rsidR="00044EC2" w:rsidRDefault="00044EC2" w:rsidP="00044EC2">
      <w:pPr>
        <w:pStyle w:val="2"/>
        <w:shd w:val="clear" w:color="auto" w:fill="auto"/>
        <w:ind w:firstLine="360"/>
        <w:jc w:val="both"/>
      </w:pPr>
      <w: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044EC2" w:rsidRDefault="00044EC2" w:rsidP="00431B05">
      <w:pPr>
        <w:pStyle w:val="2"/>
        <w:shd w:val="clear" w:color="auto" w:fill="auto"/>
        <w:ind w:firstLine="360"/>
        <w:jc w:val="both"/>
      </w:pPr>
      <w:r>
        <w:t xml:space="preserve">       содействовать увеличению числа закрепившихся в профессии педагогических кадров, в том числе молодых педагогов;</w:t>
      </w:r>
    </w:p>
    <w:p w:rsidR="00044EC2" w:rsidRDefault="00044EC2" w:rsidP="00431B05">
      <w:pPr>
        <w:pStyle w:val="2"/>
        <w:shd w:val="clear" w:color="auto" w:fill="auto"/>
        <w:ind w:firstLine="360"/>
        <w:jc w:val="both"/>
      </w:pPr>
      <w:r>
        <w:lastRenderedPageBreak/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044EC2" w:rsidRDefault="00044EC2" w:rsidP="00431B05">
      <w:pPr>
        <w:pStyle w:val="2"/>
        <w:shd w:val="clear" w:color="auto" w:fill="auto"/>
        <w:ind w:firstLine="360"/>
        <w:jc w:val="both"/>
      </w:pPr>
      <w: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044EC2" w:rsidRDefault="00044EC2" w:rsidP="00431B05">
      <w:pPr>
        <w:pStyle w:val="2"/>
        <w:shd w:val="clear" w:color="auto" w:fill="auto"/>
        <w:ind w:firstLine="360"/>
        <w:jc w:val="both"/>
      </w:pPr>
      <w: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044EC2" w:rsidRDefault="00044EC2" w:rsidP="00431B05">
      <w:pPr>
        <w:pStyle w:val="2"/>
        <w:shd w:val="clear" w:color="auto" w:fill="auto"/>
        <w:ind w:firstLine="360"/>
        <w:jc w:val="both"/>
      </w:pPr>
      <w: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044EC2" w:rsidRDefault="00044EC2" w:rsidP="00431B05">
      <w:pPr>
        <w:pStyle w:val="2"/>
        <w:shd w:val="clear" w:color="auto" w:fill="auto"/>
        <w:ind w:firstLine="360"/>
        <w:jc w:val="both"/>
      </w:pPr>
      <w: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044EC2" w:rsidRDefault="00044EC2" w:rsidP="00044EC2">
      <w:pPr>
        <w:pStyle w:val="2"/>
        <w:shd w:val="clear" w:color="auto" w:fill="auto"/>
        <w:ind w:firstLine="0"/>
        <w:jc w:val="both"/>
      </w:pPr>
    </w:p>
    <w:p w:rsidR="00044EC2" w:rsidRDefault="00431B05" w:rsidP="00431B05">
      <w:pPr>
        <w:pStyle w:val="2"/>
        <w:shd w:val="clear" w:color="auto" w:fill="auto"/>
        <w:tabs>
          <w:tab w:val="left" w:pos="4173"/>
        </w:tabs>
        <w:spacing w:line="260" w:lineRule="exact"/>
        <w:ind w:firstLine="0"/>
      </w:pPr>
      <w:r>
        <w:t>3. Формы наставничества педагогических работников</w:t>
      </w:r>
    </w:p>
    <w:p w:rsidR="00431B05" w:rsidRDefault="00431B05" w:rsidP="00431B05">
      <w:pPr>
        <w:pStyle w:val="2"/>
        <w:shd w:val="clear" w:color="auto" w:fill="auto"/>
        <w:tabs>
          <w:tab w:val="left" w:pos="1287"/>
        </w:tabs>
        <w:ind w:firstLine="0"/>
        <w:jc w:val="both"/>
      </w:pPr>
      <w:r>
        <w:t>3.1. В образовательных организациях Волгоградской области применяются разнообразные формы наставничества педагогических работников ("педагог - педагог", "руководитель образовательной организации - педагог", "работодатель - студент педагогического вуза/колледжа", "педагог вуза/колледжа - молодой педагог образовательной организации", "социальный партнер - педагогический работник образовательных организаций среднего профессионального образования и дополнительного образования").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 xml:space="preserve">Виртуальное (дистанционное) наставничество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</w:t>
      </w:r>
      <w:proofErr w:type="gramStart"/>
      <w:r>
        <w:t>интернет-порталы</w:t>
      </w:r>
      <w:proofErr w:type="gramEnd"/>
      <w:r>
        <w:t xml:space="preserve"> и другое.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- наставляемый", привлечь профессионалов и сформировать банк данных наставников, делает наставничество доступным для широкого круга лиц.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Наставничество в группе - форма наставничества, когда один наставник взаимодействует с группой наставляемых одновременно (от двух и более человек).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lastRenderedPageBreak/>
        <w:t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Реверсивное наставничество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Ситуационное наставничество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431B05" w:rsidRDefault="00431B05" w:rsidP="00431B05">
      <w:pPr>
        <w:pStyle w:val="2"/>
        <w:shd w:val="clear" w:color="auto" w:fill="auto"/>
        <w:tabs>
          <w:tab w:val="center" w:pos="2756"/>
          <w:tab w:val="center" w:pos="4417"/>
          <w:tab w:val="right" w:pos="6658"/>
          <w:tab w:val="right" w:pos="8607"/>
          <w:tab w:val="right" w:pos="10239"/>
        </w:tabs>
        <w:ind w:firstLine="360"/>
        <w:jc w:val="both"/>
      </w:pPr>
      <w:r>
        <w:t xml:space="preserve">Скоростное наставничество - однократная встреча </w:t>
      </w:r>
      <w:proofErr w:type="gramStart"/>
      <w:r>
        <w:t>наставляемого</w:t>
      </w:r>
      <w:proofErr w:type="gramEnd"/>
      <w:r>
        <w:t xml:space="preserve"> (наставляемых)</w:t>
      </w:r>
      <w:r>
        <w:tab/>
        <w:t>с</w:t>
      </w:r>
      <w:r>
        <w:tab/>
        <w:t>наставником</w:t>
      </w:r>
      <w:r>
        <w:tab/>
        <w:t>более</w:t>
      </w:r>
      <w:r>
        <w:tab/>
        <w:t>высокого</w:t>
      </w:r>
      <w:r>
        <w:tab/>
      </w:r>
    </w:p>
    <w:p w:rsidR="00431B05" w:rsidRDefault="00431B05" w:rsidP="00431B05">
      <w:pPr>
        <w:pStyle w:val="2"/>
        <w:shd w:val="clear" w:color="auto" w:fill="auto"/>
        <w:tabs>
          <w:tab w:val="center" w:pos="2756"/>
          <w:tab w:val="center" w:pos="4417"/>
          <w:tab w:val="right" w:pos="6658"/>
          <w:tab w:val="right" w:pos="8607"/>
          <w:tab w:val="right" w:pos="10239"/>
        </w:tabs>
        <w:ind w:firstLine="0"/>
        <w:jc w:val="both"/>
      </w:pPr>
      <w:r>
        <w:t>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- наставляемый".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Традиционная форма наставничества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характеристики.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Форма наставничества "учитель - учитель" - способ реализации целевой модели наставничества через организацию взаимодействия наставнической пары "учитель-профессионал - учитель, вовлеченный в различные формы поддержки и сопровождения".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Форма наставничества "руководитель образовательной организации - учитель" способ реализации целевой модели наставничества через организацию взаимодействия наставнической пары "руководитель образовательной организации - учитель",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431B05" w:rsidRDefault="00431B05" w:rsidP="00431B05">
      <w:pPr>
        <w:pStyle w:val="2"/>
        <w:shd w:val="clear" w:color="auto" w:fill="auto"/>
        <w:tabs>
          <w:tab w:val="left" w:pos="4173"/>
        </w:tabs>
        <w:spacing w:line="260" w:lineRule="exact"/>
        <w:ind w:firstLine="0"/>
        <w:jc w:val="both"/>
      </w:pPr>
    </w:p>
    <w:p w:rsidR="00431B05" w:rsidRDefault="00431B05" w:rsidP="00431B05">
      <w:pPr>
        <w:pStyle w:val="2"/>
        <w:shd w:val="clear" w:color="auto" w:fill="auto"/>
        <w:tabs>
          <w:tab w:val="left" w:pos="2247"/>
        </w:tabs>
        <w:spacing w:line="260" w:lineRule="exact"/>
        <w:ind w:firstLine="0"/>
      </w:pPr>
      <w:r>
        <w:t>4. Организация наставничества педагогических работников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rPr>
          <w:sz w:val="24"/>
          <w:szCs w:val="24"/>
        </w:rPr>
        <w:t xml:space="preserve">4.1. </w:t>
      </w:r>
      <w:proofErr w:type="gramStart"/>
      <w:r w:rsidRPr="00431B05">
        <w:rPr>
          <w:sz w:val="24"/>
          <w:szCs w:val="24"/>
        </w:rPr>
        <w:t>Наставничество организуется на региональном, муниципальном и институциональном уровнях на основании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организациях, направленными совместным письмом Министерства просвещения Российской Федерации от 21 декабря 2021 г. № АЗ-1128/08 и Профессионального союза работников народного образования и науки Российской Федерации от 21 декабря 2021 г. № 657, приказа комитета образования, науки и</w:t>
      </w:r>
      <w:proofErr w:type="gramEnd"/>
      <w:r w:rsidRPr="00431B05">
        <w:rPr>
          <w:sz w:val="24"/>
          <w:szCs w:val="24"/>
        </w:rPr>
        <w:t xml:space="preserve"> </w:t>
      </w:r>
      <w:proofErr w:type="gramStart"/>
      <w:r w:rsidRPr="00431B05">
        <w:rPr>
          <w:sz w:val="24"/>
          <w:szCs w:val="24"/>
        </w:rPr>
        <w:lastRenderedPageBreak/>
        <w:t>молодежной политики Волгоградской области 28 февраля 2022 г. № 12 "О создании и функционирования региональной системы научно-методического сопровождения педагогических работников и управленческих кадров Волгоградской области" и трехстороннего соглашения между комитетом образования, науки и молодежной политики Волгоградской области (далее именуется - Комитет), органами осуществляющими управление в сфере образования муниципальных районов (городских округов) Волгоградской области (далее именуются - МОУО) и государственным автономным</w:t>
      </w:r>
      <w:r>
        <w:rPr>
          <w:sz w:val="24"/>
          <w:szCs w:val="24"/>
        </w:rPr>
        <w:tab/>
      </w:r>
      <w:r>
        <w:t>учреждением дополнительного профессионального</w:t>
      </w:r>
      <w:proofErr w:type="gramEnd"/>
      <w:r>
        <w:t xml:space="preserve"> образования "Волгоградская государственная академия последипломного образования" (далее именуется - ГАУ ДПО "ВГАПО").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4.2. Организация наставничества педагогических работников на региональном уровне.</w:t>
      </w:r>
    </w:p>
    <w:p w:rsidR="00431B05" w:rsidRDefault="00431B05" w:rsidP="00431B05">
      <w:pPr>
        <w:pStyle w:val="2"/>
        <w:shd w:val="clear" w:color="auto" w:fill="auto"/>
        <w:ind w:firstLine="0"/>
        <w:jc w:val="both"/>
      </w:pPr>
      <w:r>
        <w:t>4.2.1.  Комитет обеспечивает нормативно-правовое сопровождение внедрения и реализации наставничества педагогических работников в образовательных организациях Волгоградской области.</w:t>
      </w:r>
    </w:p>
    <w:p w:rsidR="00431B05" w:rsidRDefault="00F058E6" w:rsidP="00431B05">
      <w:pPr>
        <w:pStyle w:val="2"/>
        <w:shd w:val="clear" w:color="auto" w:fill="auto"/>
        <w:ind w:firstLine="0"/>
        <w:jc w:val="both"/>
      </w:pPr>
      <w:r>
        <w:t xml:space="preserve">4.2.2. </w:t>
      </w:r>
      <w:r w:rsidR="00431B05">
        <w:t xml:space="preserve"> ГАУ ДПО "ВГАПО" оказывает содействие при внедрении наставничества педагогических работников по вопросам:</w:t>
      </w:r>
      <w:r>
        <w:t xml:space="preserve"> информационно-</w:t>
      </w:r>
      <w:proofErr w:type="spellStart"/>
      <w:r>
        <w:t>аналитического</w:t>
      </w:r>
      <w:proofErr w:type="gramStart"/>
      <w:r>
        <w:t>,</w:t>
      </w:r>
      <w:r w:rsidR="00431B05">
        <w:t>н</w:t>
      </w:r>
      <w:proofErr w:type="gramEnd"/>
      <w:r w:rsidR="00431B05">
        <w:t>аучно</w:t>
      </w:r>
      <w:proofErr w:type="spellEnd"/>
      <w:r w:rsidR="00431B05">
        <w:t>-методического,</w:t>
      </w:r>
      <w:r>
        <w:t xml:space="preserve"> </w:t>
      </w:r>
      <w:proofErr w:type="spellStart"/>
      <w:r w:rsidR="00431B05">
        <w:t>учебно</w:t>
      </w:r>
      <w:r w:rsidR="00431B05">
        <w:softHyphen/>
      </w:r>
      <w:proofErr w:type="spellEnd"/>
      <w:r>
        <w:t xml:space="preserve"> </w:t>
      </w:r>
      <w:r w:rsidR="00431B05">
        <w:t>методического сопровождения реализации дополнительных профессиональных программ (повышения квалификации) по направлению "Наставничество педагогических работников в образовательных организациях";</w:t>
      </w:r>
    </w:p>
    <w:p w:rsidR="00431B05" w:rsidRDefault="00431B05" w:rsidP="00F058E6">
      <w:pPr>
        <w:pStyle w:val="2"/>
        <w:shd w:val="clear" w:color="auto" w:fill="auto"/>
        <w:ind w:firstLine="0"/>
        <w:jc w:val="both"/>
      </w:pPr>
      <w:r>
        <w:t>организации деятельности профессиональных сообществ педагогических работников в рамках деятельности предметных методических объединений.</w:t>
      </w:r>
    </w:p>
    <w:p w:rsidR="00431B05" w:rsidRDefault="00F058E6" w:rsidP="00F058E6">
      <w:pPr>
        <w:pStyle w:val="2"/>
        <w:shd w:val="clear" w:color="auto" w:fill="auto"/>
        <w:ind w:firstLine="0"/>
        <w:jc w:val="both"/>
      </w:pPr>
      <w:r>
        <w:t xml:space="preserve">4.2.3. </w:t>
      </w:r>
      <w:r w:rsidR="00431B05">
        <w:t xml:space="preserve"> Центр непрерывного повышения профессионального мастерства педагогических работников Волгоградской области, созданный на базе ГАУ ДПО "ВГАПО", осуществляет организационное сопровождение по внедрению и реализации наставничества педагогических работников в образовательных организациях Волгоградской области: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выполняет функции регионального координатора реализации наставничества педагогических работников при его внедрении во всех образовательных организациях Волгоградской области;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формирует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осуществляет методическое сопровождение реализации наставничества педагогических работников на всех этапах внедрения в образовательных организациях Волгоградской области;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облегчает перенос приобретенных (усовершенствованных) профессиональных компетенций в ежедневную педагогическую практику;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 xml:space="preserve">проводит мониторинг реализации наставничества педагогических работников; выявляет, систематизирует, отбирает и </w:t>
      </w:r>
      <w:proofErr w:type="spellStart"/>
      <w:r>
        <w:t>диссеминирует</w:t>
      </w:r>
      <w:proofErr w:type="spellEnd"/>
      <w:r>
        <w:t xml:space="preserve"> новые рациональные и эффективные практики наставничества;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t>проводит мероприятия (</w:t>
      </w:r>
      <w:proofErr w:type="spellStart"/>
      <w:r>
        <w:t>вебинары</w:t>
      </w:r>
      <w:proofErr w:type="spellEnd"/>
      <w:r>
        <w:t>, конференции) по внедрению наставничества и методической поддержки системы наставничества в целом;</w:t>
      </w:r>
    </w:p>
    <w:p w:rsidR="00431B05" w:rsidRDefault="00431B05" w:rsidP="00431B05">
      <w:pPr>
        <w:pStyle w:val="2"/>
        <w:shd w:val="clear" w:color="auto" w:fill="auto"/>
        <w:ind w:firstLine="360"/>
        <w:jc w:val="both"/>
      </w:pPr>
      <w:r>
        <w:lastRenderedPageBreak/>
        <w:t>формирует региональный методический актив, оказывает методическую и практическую помощь в проведении наставнической деятельности;</w:t>
      </w:r>
    </w:p>
    <w:p w:rsidR="00431B05" w:rsidRDefault="00431B05" w:rsidP="00F058E6">
      <w:pPr>
        <w:pStyle w:val="2"/>
        <w:shd w:val="clear" w:color="auto" w:fill="auto"/>
        <w:tabs>
          <w:tab w:val="left" w:pos="6665"/>
        </w:tabs>
        <w:ind w:firstLine="360"/>
        <w:jc w:val="both"/>
      </w:pPr>
      <w:r>
        <w:t>осуществляет информационно-методическую поддержку реализации наставничества, включая создание и ведение</w:t>
      </w:r>
      <w:r w:rsidR="00F058E6">
        <w:t xml:space="preserve"> </w:t>
      </w:r>
      <w:r>
        <w:t>информационного ресурса,</w:t>
      </w:r>
      <w:r w:rsidR="00F058E6">
        <w:t xml:space="preserve"> </w:t>
      </w:r>
      <w:r>
        <w:t>посвященного наставничеству педагогических работников.</w:t>
      </w:r>
    </w:p>
    <w:p w:rsidR="00F058E6" w:rsidRDefault="00F058E6" w:rsidP="00F058E6">
      <w:pPr>
        <w:pStyle w:val="2"/>
        <w:shd w:val="clear" w:color="auto" w:fill="auto"/>
        <w:ind w:firstLine="0"/>
        <w:jc w:val="both"/>
      </w:pPr>
      <w:r>
        <w:t xml:space="preserve">        4.3. Организация</w:t>
      </w:r>
      <w:r>
        <w:tab/>
        <w:t>наставничества педагогических работников</w:t>
      </w:r>
      <w:r w:rsidRPr="00F058E6">
        <w:t xml:space="preserve"> </w:t>
      </w:r>
      <w:r>
        <w:t>на муниципальном уровне.</w:t>
      </w:r>
    </w:p>
    <w:p w:rsidR="00F058E6" w:rsidRDefault="00F058E6" w:rsidP="00250BC5">
      <w:pPr>
        <w:pStyle w:val="2"/>
        <w:shd w:val="clear" w:color="auto" w:fill="auto"/>
        <w:ind w:firstLine="360"/>
        <w:jc w:val="both"/>
      </w:pPr>
      <w:r>
        <w:t>МОУО формируют структурированную базу наставников муниципального района (городского округа), оказывают методическую и практическую помощь в проведении наставнической деятельности;</w:t>
      </w:r>
    </w:p>
    <w:p w:rsidR="00F058E6" w:rsidRDefault="00F058E6" w:rsidP="00250BC5">
      <w:pPr>
        <w:pStyle w:val="2"/>
        <w:shd w:val="clear" w:color="auto" w:fill="auto"/>
        <w:tabs>
          <w:tab w:val="left" w:pos="6665"/>
        </w:tabs>
        <w:ind w:firstLine="360"/>
        <w:jc w:val="both"/>
      </w:pPr>
      <w:r>
        <w:t>координируют методическую работу и формируют методическую инфраструктуру муниципальной системы образования для сопровождения реализации наставничества педагогических работников Волгоградской области.</w:t>
      </w:r>
    </w:p>
    <w:p w:rsidR="00F058E6" w:rsidRDefault="00F058E6" w:rsidP="00250BC5">
      <w:pPr>
        <w:pStyle w:val="2"/>
        <w:numPr>
          <w:ilvl w:val="1"/>
          <w:numId w:val="6"/>
        </w:numPr>
        <w:shd w:val="clear" w:color="auto" w:fill="auto"/>
        <w:tabs>
          <w:tab w:val="center" w:pos="2544"/>
          <w:tab w:val="left" w:pos="3898"/>
          <w:tab w:val="right" w:pos="8333"/>
          <w:tab w:val="right" w:pos="10243"/>
        </w:tabs>
        <w:jc w:val="both"/>
      </w:pPr>
      <w:r>
        <w:t xml:space="preserve">Организация наставничества педагогических работников </w:t>
      </w:r>
    </w:p>
    <w:p w:rsidR="00F058E6" w:rsidRDefault="00F058E6" w:rsidP="00250BC5">
      <w:pPr>
        <w:pStyle w:val="2"/>
        <w:shd w:val="clear" w:color="auto" w:fill="auto"/>
        <w:ind w:firstLine="0"/>
        <w:jc w:val="both"/>
      </w:pPr>
      <w:r>
        <w:t>на институциональном уровне.</w:t>
      </w:r>
    </w:p>
    <w:p w:rsidR="00F058E6" w:rsidRDefault="007F0D8E" w:rsidP="00250BC5">
      <w:pPr>
        <w:pStyle w:val="2"/>
        <w:shd w:val="clear" w:color="auto" w:fill="auto"/>
        <w:tabs>
          <w:tab w:val="left" w:pos="6665"/>
        </w:tabs>
        <w:ind w:firstLine="0"/>
        <w:jc w:val="both"/>
      </w:pPr>
      <w:r>
        <w:t xml:space="preserve">      </w:t>
      </w:r>
      <w:r w:rsidR="00F058E6">
        <w:t xml:space="preserve">4.4.1. Наставничество организуется </w:t>
      </w:r>
      <w:proofErr w:type="gramStart"/>
      <w:r w:rsidR="00F058E6">
        <w:t>на</w:t>
      </w:r>
      <w:r w:rsidR="00250BC5">
        <w:t xml:space="preserve"> </w:t>
      </w:r>
      <w:r w:rsidR="00F058E6">
        <w:t>основании утвержденного руководителем образовательной организации Положения о системе наставничества педагогических работников в образовательной организации в соответствии с примерным положением</w:t>
      </w:r>
      <w:proofErr w:type="gramEnd"/>
      <w:r w:rsidR="00F058E6">
        <w:t xml:space="preserve"> о системе наставничества педагогических работников в образовательной организации согласно приложению 1.</w:t>
      </w:r>
    </w:p>
    <w:p w:rsidR="007F0D8E" w:rsidRDefault="007F0D8E" w:rsidP="007F0D8E">
      <w:pPr>
        <w:pStyle w:val="2"/>
        <w:shd w:val="clear" w:color="auto" w:fill="auto"/>
        <w:ind w:firstLine="0"/>
        <w:jc w:val="both"/>
      </w:pPr>
      <w:r>
        <w:t xml:space="preserve">      4.4.2.</w:t>
      </w:r>
      <w:r w:rsidR="00F058E6">
        <w:t>Педагогический работник назначается наставнико</w:t>
      </w:r>
      <w:r w:rsidR="00250BC5">
        <w:t>м с его</w:t>
      </w:r>
      <w:r>
        <w:t xml:space="preserve"> </w:t>
      </w:r>
      <w:r w:rsidR="00250BC5">
        <w:t>письменного</w:t>
      </w:r>
      <w:r>
        <w:t xml:space="preserve"> </w:t>
      </w:r>
      <w:r w:rsidR="00F058E6">
        <w:t>согласия приказом руководителя образовательной организации.</w:t>
      </w:r>
    </w:p>
    <w:p w:rsidR="00F058E6" w:rsidRDefault="007F0D8E" w:rsidP="007F0D8E">
      <w:pPr>
        <w:pStyle w:val="2"/>
        <w:shd w:val="clear" w:color="auto" w:fill="auto"/>
        <w:ind w:firstLine="0"/>
        <w:jc w:val="both"/>
      </w:pPr>
      <w:r>
        <w:t xml:space="preserve">     4.4.3.</w:t>
      </w:r>
      <w:r w:rsidR="00F058E6">
        <w:t>Руководитель образовательной организации:</w:t>
      </w:r>
    </w:p>
    <w:p w:rsidR="00F058E6" w:rsidRDefault="00F058E6" w:rsidP="00250BC5">
      <w:pPr>
        <w:pStyle w:val="2"/>
        <w:shd w:val="clear" w:color="auto" w:fill="auto"/>
        <w:ind w:firstLine="360"/>
        <w:jc w:val="both"/>
      </w:pPr>
      <w:r>
        <w:t>осуществляет общее руководство и координацию внедрения (применения) системы наставничества педагогических работников в образовательной организации;</w:t>
      </w:r>
    </w:p>
    <w:p w:rsidR="00F058E6" w:rsidRDefault="00F058E6" w:rsidP="00250BC5">
      <w:pPr>
        <w:pStyle w:val="2"/>
        <w:shd w:val="clear" w:color="auto" w:fill="auto"/>
        <w:ind w:firstLine="360"/>
        <w:jc w:val="both"/>
      </w:pPr>
      <w:r>
        <w:t>издает локальные акты образовательной организации о внедрении системы наставничества и организации наставничества педагогических работников в образовательной организации;</w:t>
      </w:r>
    </w:p>
    <w:p w:rsidR="00F058E6" w:rsidRDefault="00F058E6" w:rsidP="00250BC5">
      <w:pPr>
        <w:pStyle w:val="2"/>
        <w:shd w:val="clear" w:color="auto" w:fill="auto"/>
        <w:ind w:firstLine="360"/>
        <w:jc w:val="both"/>
      </w:pPr>
      <w: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F058E6" w:rsidRDefault="00F058E6" w:rsidP="00250BC5">
      <w:pPr>
        <w:pStyle w:val="2"/>
        <w:shd w:val="clear" w:color="auto" w:fill="auto"/>
        <w:ind w:firstLine="360"/>
        <w:jc w:val="both"/>
      </w:pPr>
      <w: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 в соответствии с примерной дорожной картой (планом мероприятий) по реализации Положения о системе наставничества педагогических</w:t>
      </w:r>
    </w:p>
    <w:p w:rsidR="00F058E6" w:rsidRDefault="00F058E6" w:rsidP="00250BC5">
      <w:pPr>
        <w:pStyle w:val="2"/>
        <w:shd w:val="clear" w:color="auto" w:fill="auto"/>
        <w:ind w:firstLine="0"/>
        <w:jc w:val="both"/>
      </w:pPr>
      <w:r>
        <w:t>работников в образовательной организации согласно приложению 2;</w:t>
      </w:r>
    </w:p>
    <w:p w:rsidR="00F058E6" w:rsidRDefault="00F058E6" w:rsidP="00250BC5">
      <w:pPr>
        <w:pStyle w:val="2"/>
        <w:shd w:val="clear" w:color="auto" w:fill="auto"/>
        <w:ind w:firstLine="360"/>
        <w:jc w:val="both"/>
      </w:pPr>
      <w:r>
        <w:t>издает прика</w:t>
      </w:r>
      <w:proofErr w:type="gramStart"/>
      <w:r>
        <w:t>з(</w:t>
      </w:r>
      <w:proofErr w:type="gramEnd"/>
      <w: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F058E6" w:rsidRDefault="00F058E6" w:rsidP="00250BC5">
      <w:pPr>
        <w:pStyle w:val="2"/>
        <w:shd w:val="clear" w:color="auto" w:fill="auto"/>
        <w:ind w:firstLine="360"/>
        <w:jc w:val="both"/>
      </w:pPr>
      <w: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t>вебинарах</w:t>
      </w:r>
      <w:proofErr w:type="spellEnd"/>
      <w:r>
        <w:t>, семинарах по проблемам наставничества);</w:t>
      </w:r>
    </w:p>
    <w:p w:rsidR="00F058E6" w:rsidRDefault="00F058E6" w:rsidP="00250BC5">
      <w:pPr>
        <w:pStyle w:val="2"/>
        <w:shd w:val="clear" w:color="auto" w:fill="auto"/>
        <w:ind w:firstLine="360"/>
        <w:jc w:val="both"/>
      </w:pPr>
      <w:r>
        <w:t xml:space="preserve">способствует организации условий для непрерывного повышения </w:t>
      </w:r>
      <w:r>
        <w:lastRenderedPageBreak/>
        <w:t>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F058E6" w:rsidRDefault="007F0D8E" w:rsidP="007F0D8E">
      <w:pPr>
        <w:pStyle w:val="2"/>
        <w:shd w:val="clear" w:color="auto" w:fill="auto"/>
        <w:tabs>
          <w:tab w:val="left" w:pos="1465"/>
        </w:tabs>
        <w:ind w:firstLine="0"/>
        <w:jc w:val="both"/>
      </w:pPr>
      <w:r>
        <w:t xml:space="preserve">         4.4.4.</w:t>
      </w:r>
      <w:r w:rsidR="00F058E6">
        <w:t>Куратор реализации программ наставничества:</w:t>
      </w:r>
    </w:p>
    <w:p w:rsidR="00F058E6" w:rsidRDefault="00CC2E2F" w:rsidP="00CC2E2F">
      <w:pPr>
        <w:pStyle w:val="2"/>
        <w:shd w:val="clear" w:color="auto" w:fill="auto"/>
        <w:ind w:firstLine="0"/>
        <w:jc w:val="both"/>
      </w:pPr>
      <w:r>
        <w:t xml:space="preserve">          </w:t>
      </w:r>
      <w:r w:rsidR="00F058E6">
        <w:t>назначается руководителем образовательной организации из числа заместителей руководителя;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осуществляет координацию деятельности по наставничеству с ответственными и неформальными представителями системы наставничества Волгоградской области, с сетевыми педагогическими сообществами;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 xml:space="preserve">организует повышение уровня профессионального мастерства наставников, в том числе на </w:t>
      </w:r>
      <w:proofErr w:type="spellStart"/>
      <w:r>
        <w:t>стажировочных</w:t>
      </w:r>
      <w:proofErr w:type="spellEnd"/>
      <w:r>
        <w:t xml:space="preserve"> площадках и в базовых школах с привлечением наставников из других образовательных организаций;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курирует процесс разработки и реализации персонализированных программ наставничества;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CC2E2F" w:rsidRDefault="00CC2E2F" w:rsidP="00CC2E2F">
      <w:pPr>
        <w:pStyle w:val="2"/>
        <w:shd w:val="clear" w:color="auto" w:fill="auto"/>
        <w:tabs>
          <w:tab w:val="left" w:pos="2084"/>
        </w:tabs>
        <w:ind w:left="360" w:firstLine="0"/>
        <w:jc w:val="left"/>
      </w:pPr>
      <w:r>
        <w:t>4.4.5.</w:t>
      </w:r>
      <w:r w:rsidRPr="00CC2E2F">
        <w:t xml:space="preserve"> </w:t>
      </w:r>
      <w:r>
        <w:t>Методическое объединение наставников/комиссия/совет (при его наличии):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 xml:space="preserve">совместно с куратором принимает участие в разработке локальных актов и </w:t>
      </w:r>
      <w:r>
        <w:lastRenderedPageBreak/>
        <w:t>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ведет учет сведений о молодых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наставников);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CC2E2F" w:rsidRDefault="00CC2E2F" w:rsidP="00CC2E2F">
      <w:pPr>
        <w:pStyle w:val="2"/>
        <w:shd w:val="clear" w:color="auto" w:fill="auto"/>
        <w:tabs>
          <w:tab w:val="left" w:pos="4671"/>
        </w:tabs>
        <w:ind w:firstLine="360"/>
        <w:jc w:val="both"/>
      </w:pPr>
      <w:r>
        <w:t>осуществляет подготовку участников персонализированных программ наставничества к мероприятиям:</w:t>
      </w:r>
      <w:r>
        <w:tab/>
        <w:t>конкурсам профессионального мастерства, форумам, научно-практическим конференциям, фестивалям;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участвует в мониторинге реализации персонализированных программ наставничества педагогических работников;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является открытой площадкой для осуществления консультационных, согласовательных функций и функций медиации;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CC2E2F" w:rsidRDefault="00CC2E2F" w:rsidP="00CC2E2F">
      <w:pPr>
        <w:pStyle w:val="2"/>
        <w:shd w:val="clear" w:color="auto" w:fill="auto"/>
        <w:tabs>
          <w:tab w:val="left" w:pos="2857"/>
          <w:tab w:val="left" w:pos="5276"/>
          <w:tab w:val="right" w:pos="10230"/>
        </w:tabs>
        <w:ind w:firstLine="360"/>
        <w:jc w:val="both"/>
      </w:pPr>
      <w: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CC2E2F" w:rsidRDefault="00CC2E2F" w:rsidP="00CC2E2F">
      <w:pPr>
        <w:pStyle w:val="2"/>
        <w:shd w:val="clear" w:color="auto" w:fill="auto"/>
        <w:tabs>
          <w:tab w:val="left" w:pos="2857"/>
          <w:tab w:val="left" w:pos="5276"/>
          <w:tab w:val="right" w:pos="10230"/>
        </w:tabs>
        <w:ind w:firstLine="360"/>
        <w:jc w:val="both"/>
      </w:pPr>
    </w:p>
    <w:p w:rsidR="00CC2E2F" w:rsidRDefault="00CC2E2F" w:rsidP="00CC2E2F">
      <w:pPr>
        <w:pStyle w:val="2"/>
        <w:numPr>
          <w:ilvl w:val="0"/>
          <w:numId w:val="6"/>
        </w:numPr>
        <w:shd w:val="clear" w:color="auto" w:fill="auto"/>
        <w:tabs>
          <w:tab w:val="left" w:pos="1729"/>
        </w:tabs>
        <w:spacing w:line="643" w:lineRule="exact"/>
      </w:pPr>
      <w:r>
        <w:t>Кадровые условия и ресурсы образовательной организации</w:t>
      </w:r>
    </w:p>
    <w:p w:rsidR="00CC2E2F" w:rsidRDefault="00CC2E2F" w:rsidP="00CC2E2F">
      <w:pPr>
        <w:pStyle w:val="2"/>
        <w:numPr>
          <w:ilvl w:val="1"/>
          <w:numId w:val="11"/>
        </w:numPr>
        <w:shd w:val="clear" w:color="auto" w:fill="auto"/>
        <w:tabs>
          <w:tab w:val="left" w:pos="1406"/>
        </w:tabs>
        <w:spacing w:line="643" w:lineRule="exact"/>
        <w:jc w:val="both"/>
      </w:pPr>
      <w:r>
        <w:t>Кадровые условия для внедрения и реализации наставничества</w:t>
      </w:r>
    </w:p>
    <w:p w:rsidR="00CC2E2F" w:rsidRDefault="00CC2E2F" w:rsidP="00CC2E2F">
      <w:pPr>
        <w:pStyle w:val="2"/>
        <w:shd w:val="clear" w:color="auto" w:fill="auto"/>
        <w:ind w:firstLine="0"/>
        <w:jc w:val="both"/>
      </w:pPr>
      <w:r>
        <w:t>педагогических работников предполагают наличие в образовательной организации: руководителя, разделяющего ценности отечественной системы образования, приоритетные направления ее развития;</w:t>
      </w:r>
    </w:p>
    <w:p w:rsidR="00CC2E2F" w:rsidRDefault="00CC2E2F" w:rsidP="00CC2E2F">
      <w:pPr>
        <w:pStyle w:val="2"/>
        <w:shd w:val="clear" w:color="auto" w:fill="auto"/>
        <w:ind w:firstLine="0"/>
        <w:jc w:val="both"/>
      </w:pPr>
      <w:r>
        <w:t xml:space="preserve">       куратора реализации персонализированных программ наставничества; наставников - педагогов, которые: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имеют подтвержденные результаты педагогической деятельности; демонстрируют образцы лучших практик преподавания, профессионального взаимодействия с коллегами;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 xml:space="preserve">педагога-психолога, в фокусе которого находятся личности наставника и </w:t>
      </w:r>
      <w:r>
        <w:lastRenderedPageBreak/>
        <w:t>наставляемого, организация и психологическое сопровождение их взаимодействия.</w:t>
      </w:r>
    </w:p>
    <w:p w:rsidR="00CC2E2F" w:rsidRDefault="00CC2E2F" w:rsidP="00CC2E2F">
      <w:pPr>
        <w:pStyle w:val="2"/>
        <w:numPr>
          <w:ilvl w:val="1"/>
          <w:numId w:val="11"/>
        </w:numPr>
        <w:shd w:val="clear" w:color="auto" w:fill="auto"/>
        <w:tabs>
          <w:tab w:val="left" w:pos="1249"/>
        </w:tabs>
        <w:jc w:val="both"/>
      </w:pPr>
      <w:r>
        <w:t>Подбор и формирование пар "наставник - наставляемый".</w:t>
      </w:r>
    </w:p>
    <w:p w:rsidR="00CC2E2F" w:rsidRDefault="00CC2E2F" w:rsidP="00CC2E2F">
      <w:pPr>
        <w:pStyle w:val="2"/>
        <w:shd w:val="clear" w:color="auto" w:fill="auto"/>
        <w:ind w:left="360" w:firstLine="0"/>
        <w:jc w:val="left"/>
      </w:pPr>
      <w:r>
        <w:t>5.2.1. Наставников выбирают из числа: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 xml:space="preserve">опытных педагогов, имеющих устойчивые профессиональные достижения и успехи (победитель различных профессиональных конкурсов, автор учебных пособий и материалов, ведущий </w:t>
      </w:r>
      <w:proofErr w:type="spellStart"/>
      <w:r>
        <w:t>вебинаров</w:t>
      </w:r>
      <w:proofErr w:type="spellEnd"/>
      <w:r>
        <w:t xml:space="preserve"> и семинаров, руководитель педагогического сообщества, в том числе в дистанционном режиме), а также педагогов, стабильно показывающих высокое качество образования обучающихся по своему предмету вне зависимости от контингента детей;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 xml:space="preserve">      педагогов и иных специалистов, заинтересованных в тиражировании личного педагогического опыта и создании продуктивной педагогической атмосферы, склонных к активной общественной работе, заинтересованных в успехе и повышении престижа образовательной организации, участников педагогических сообществ, в том числе на дистанционной основе;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proofErr w:type="gramStart"/>
      <w:r>
        <w:t xml:space="preserve">педагогов-профессионалов, пользующихся безусловным авторитетом среди педагогов, обладающих лидерскими качествами, организационными и коммуникативными навыками, хорошо развитой </w:t>
      </w:r>
      <w:proofErr w:type="spellStart"/>
      <w:r>
        <w:t>эмпатией</w:t>
      </w:r>
      <w:proofErr w:type="spellEnd"/>
      <w:r>
        <w:t>, имевших опыт успешной неформальной наставнической деятельности;</w:t>
      </w:r>
      <w:proofErr w:type="gramEnd"/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методически ориентированных педагогов или методистов, обладающих аналитическими навыками, способных провести диагностические и мониторинговые процедуры, готовых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владеют сами;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педагогов, готовых к самосовершенствованию, инновационному профессиональному развитию в плане приобретения новых компетенций и опыта, социально мобильных, способных к самообучению и дальнейшей успешной самореализации, но при этом заинтересованных в успехах наставляемого коллеги и готовых нести личную ответственность за его результаты работы.</w:t>
      </w:r>
    </w:p>
    <w:p w:rsidR="00CC2E2F" w:rsidRDefault="00CC2E2F" w:rsidP="00CC2E2F">
      <w:pPr>
        <w:pStyle w:val="2"/>
        <w:shd w:val="clear" w:color="auto" w:fill="auto"/>
        <w:ind w:firstLine="0"/>
        <w:jc w:val="left"/>
      </w:pPr>
      <w:r>
        <w:t xml:space="preserve">     5.2.2. Требования к компетенциям наставника: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знать и уметь применять в работе нормативную правовую базу (федеральную, региональную) в сфере образования, наставнической деятельности;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уметь "вводить в должность" (знакомить с основными обязанностями, требованиями, предъявляемыми к учителю-предметнику (учителю начальных классов), с правилами внутреннего трудового распорядка, охраны труда и техники безопасности); знакомить молодого педагога со школой, с расположением учебных классов, кабинетов, служебных и бытовых помещений;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 xml:space="preserve">разрабатывать совместно с наставляемым педагогом персонализированные программы наставничества с учетом уровня его научной, </w:t>
      </w:r>
      <w:proofErr w:type="spellStart"/>
      <w:r>
        <w:t>психолого</w:t>
      </w:r>
      <w:r>
        <w:softHyphen/>
        <w:t>педагогической</w:t>
      </w:r>
      <w:proofErr w:type="spellEnd"/>
      <w:r>
        <w:t>, методической компетентности, уровня мотивации;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изучать деловые и нравственные качества молодого педагога, его отношение к проведению занятий, к педагогическому коллективу, обучающимся и их родителям, увлечения, наклонности, круг досугового общения;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консультировать по поводу самостоятельного проведения молодым или менее опытным педагогом учебных занятий и внеклассных мероприятий;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 xml:space="preserve">оказывать молодому педагогу индивидуальную помощь в овладении </w:t>
      </w:r>
      <w:r>
        <w:lastRenderedPageBreak/>
        <w:t>практическими приемами и способами качественного проведения занятий, выявлять и совместно устранять допущенные ошибки;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личным примером развивать положительные качества наставляемого,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 дисциплинарного воздействия;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периодически сообщать куратору или руководителю методического объединения о процессе адаптации молодого педагога, результативности его профессиональной деятельности;</w:t>
      </w:r>
    </w:p>
    <w:p w:rsidR="00CC2E2F" w:rsidRDefault="00CC2E2F" w:rsidP="00CC2E2F">
      <w:pPr>
        <w:pStyle w:val="2"/>
        <w:shd w:val="clear" w:color="auto" w:fill="auto"/>
        <w:tabs>
          <w:tab w:val="left" w:pos="2315"/>
        </w:tabs>
        <w:ind w:firstLine="360"/>
        <w:jc w:val="both"/>
      </w:pPr>
      <w:r>
        <w:t>подводить</w:t>
      </w:r>
      <w:r>
        <w:tab/>
        <w:t>итоги профессиональной адаптации молодого педагога с предложениями по дальнейшей работе.</w:t>
      </w:r>
    </w:p>
    <w:p w:rsidR="00CC2E2F" w:rsidRDefault="00CC2E2F" w:rsidP="00CC2E2F">
      <w:pPr>
        <w:pStyle w:val="2"/>
        <w:shd w:val="clear" w:color="auto" w:fill="auto"/>
        <w:tabs>
          <w:tab w:val="left" w:pos="1476"/>
        </w:tabs>
        <w:ind w:firstLine="0"/>
        <w:jc w:val="left"/>
      </w:pPr>
      <w:r>
        <w:t xml:space="preserve">      5.2.3.</w:t>
      </w:r>
      <w:r w:rsidRPr="00CC2E2F">
        <w:t xml:space="preserve"> </w:t>
      </w:r>
      <w:proofErr w:type="gramStart"/>
      <w:r>
        <w:t>Наставляемые формируются из числа: молодых педагогов;</w:t>
      </w:r>
      <w:proofErr w:type="gramEnd"/>
    </w:p>
    <w:p w:rsidR="00CC2E2F" w:rsidRDefault="00AE10E8" w:rsidP="00AE10E8">
      <w:pPr>
        <w:pStyle w:val="2"/>
        <w:shd w:val="clear" w:color="auto" w:fill="auto"/>
        <w:tabs>
          <w:tab w:val="left" w:pos="2315"/>
        </w:tabs>
        <w:ind w:firstLine="0"/>
        <w:jc w:val="both"/>
      </w:pPr>
      <w:r>
        <w:t xml:space="preserve">       </w:t>
      </w:r>
      <w:r w:rsidR="00CC2E2F">
        <w:t>педагогов, приступивших к работе после длительного перерыва; педагогов, находящихся в процессе адаптации на новом месте работы; педагогов,</w:t>
      </w:r>
      <w:r>
        <w:t xml:space="preserve"> </w:t>
      </w:r>
      <w:r w:rsidR="00CC2E2F">
        <w:t>желающих повысить свой профессиональный уровень</w:t>
      </w:r>
      <w:r>
        <w:t xml:space="preserve"> </w:t>
      </w:r>
      <w:r w:rsidR="00CC2E2F">
        <w:t>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 xml:space="preserve">педагогов, желающих овладеть современными </w:t>
      </w:r>
      <w:r>
        <w:rPr>
          <w:lang w:val="en-US" w:bidi="en-US"/>
        </w:rPr>
        <w:t>IT</w:t>
      </w:r>
      <w:r>
        <w:t xml:space="preserve">-программами, цифровыми навыками, </w:t>
      </w:r>
      <w:proofErr w:type="gramStart"/>
      <w:r>
        <w:t>ИКТ-компетенциями</w:t>
      </w:r>
      <w:proofErr w:type="gramEnd"/>
      <w:r>
        <w:t>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педагогов, находящихся в состоянии профессионального, эмоционального выгорания;</w:t>
      </w:r>
    </w:p>
    <w:p w:rsidR="00CC2E2F" w:rsidRDefault="00CC2E2F" w:rsidP="00AE10E8">
      <w:pPr>
        <w:pStyle w:val="2"/>
        <w:shd w:val="clear" w:color="auto" w:fill="auto"/>
        <w:tabs>
          <w:tab w:val="left" w:pos="2315"/>
        </w:tabs>
        <w:ind w:firstLine="360"/>
        <w:jc w:val="both"/>
      </w:pPr>
      <w:r>
        <w:t>педагогов,</w:t>
      </w:r>
      <w:r>
        <w:tab/>
        <w:t>испытывающих другие профессиональные затруднения</w:t>
      </w:r>
      <w:r w:rsidR="00AE10E8">
        <w:t xml:space="preserve"> </w:t>
      </w:r>
      <w:r>
        <w:t>и осознающих потребность в наставнике;</w:t>
      </w:r>
    </w:p>
    <w:p w:rsidR="00CC2E2F" w:rsidRDefault="00CC2E2F" w:rsidP="00CC2E2F">
      <w:pPr>
        <w:pStyle w:val="2"/>
        <w:shd w:val="clear" w:color="auto" w:fill="auto"/>
        <w:ind w:firstLine="360"/>
        <w:jc w:val="both"/>
      </w:pPr>
      <w:r>
        <w:t>стажеров/студентов, заключивших договор с обязательством последующего принятия на работу и/или проходящих стажировку/практику в образовательной организации.</w:t>
      </w:r>
    </w:p>
    <w:p w:rsidR="00CC2E2F" w:rsidRDefault="00CC2E2F" w:rsidP="00CC2E2F">
      <w:pPr>
        <w:pStyle w:val="2"/>
        <w:shd w:val="clear" w:color="auto" w:fill="auto"/>
        <w:tabs>
          <w:tab w:val="left" w:pos="1476"/>
        </w:tabs>
        <w:ind w:firstLine="0"/>
        <w:jc w:val="left"/>
      </w:pPr>
    </w:p>
    <w:p w:rsidR="00AE10E8" w:rsidRDefault="00AE10E8" w:rsidP="00AE10E8">
      <w:pPr>
        <w:pStyle w:val="2"/>
        <w:numPr>
          <w:ilvl w:val="0"/>
          <w:numId w:val="11"/>
        </w:numPr>
        <w:shd w:val="clear" w:color="auto" w:fill="auto"/>
        <w:tabs>
          <w:tab w:val="left" w:pos="1069"/>
        </w:tabs>
        <w:spacing w:line="260" w:lineRule="exact"/>
      </w:pPr>
      <w:r>
        <w:t>Финансово-экономические условия. Мотивирование и стимулирование наставнической деятельности</w:t>
      </w:r>
    </w:p>
    <w:p w:rsidR="00AE10E8" w:rsidRDefault="00AE10E8" w:rsidP="00AE10E8">
      <w:pPr>
        <w:pStyle w:val="2"/>
        <w:shd w:val="clear" w:color="auto" w:fill="auto"/>
        <w:ind w:left="360" w:firstLine="0"/>
        <w:jc w:val="both"/>
      </w:pPr>
      <w:r>
        <w:t>6.1. Нематериальные способы стимулирования:</w:t>
      </w:r>
    </w:p>
    <w:p w:rsidR="00AE10E8" w:rsidRDefault="00AE10E8" w:rsidP="00AE10E8">
      <w:pPr>
        <w:pStyle w:val="2"/>
        <w:shd w:val="clear" w:color="auto" w:fill="auto"/>
        <w:ind w:firstLine="360"/>
        <w:jc w:val="both"/>
      </w:pPr>
      <w:r>
        <w:t>наставническая деятельность учитывается при выдвижении на профессиональные конкурсы педагогических работников, в том числе в качестве членов жюри (экспертов);</w:t>
      </w:r>
    </w:p>
    <w:p w:rsidR="00AE10E8" w:rsidRDefault="00AE10E8" w:rsidP="00AE10E8">
      <w:pPr>
        <w:pStyle w:val="2"/>
        <w:shd w:val="clear" w:color="auto" w:fill="auto"/>
        <w:ind w:firstLine="360"/>
        <w:jc w:val="both"/>
      </w:pPr>
      <w:r>
        <w:t>педагогическим работникам, осуществляющим наставническую деятельность, предоставляется возможность для профессионального развития в рамках регионального клуба "Наставник" и участия в региональных фестивалях, форумах, конференциях;</w:t>
      </w:r>
    </w:p>
    <w:p w:rsidR="00AE10E8" w:rsidRDefault="00AE10E8" w:rsidP="00AE10E8">
      <w:pPr>
        <w:pStyle w:val="2"/>
        <w:shd w:val="clear" w:color="auto" w:fill="auto"/>
        <w:ind w:firstLine="360"/>
        <w:jc w:val="both"/>
      </w:pPr>
      <w:r>
        <w:t>представление педагогических работников, осуществляющих наставническую деятельность, к награждению знаком отличия "Почетный наставник", введенным в соответствии с постановлением губернатора Волгоградской области от 08 ноября 2018 г. № 750 "Об учреждении знака отличия "Почетный наставник".</w:t>
      </w:r>
    </w:p>
    <w:p w:rsidR="00AE10E8" w:rsidRDefault="00AE10E8" w:rsidP="00AE10E8">
      <w:pPr>
        <w:pStyle w:val="2"/>
        <w:numPr>
          <w:ilvl w:val="1"/>
          <w:numId w:val="12"/>
        </w:numPr>
        <w:shd w:val="clear" w:color="auto" w:fill="auto"/>
        <w:jc w:val="both"/>
      </w:pPr>
      <w:r>
        <w:t>Материальное стимулирование.</w:t>
      </w:r>
    </w:p>
    <w:p w:rsidR="00AE10E8" w:rsidRDefault="00AE10E8" w:rsidP="00AE10E8">
      <w:pPr>
        <w:pStyle w:val="2"/>
        <w:shd w:val="clear" w:color="auto" w:fill="auto"/>
        <w:ind w:firstLine="360"/>
        <w:jc w:val="both"/>
      </w:pPr>
      <w:r>
        <w:t xml:space="preserve">Образовательные организации определяют размеры выплат компенсационного </w:t>
      </w:r>
      <w:r>
        <w:lastRenderedPageBreak/>
        <w:t>характера за осуществление наставнической деятельности коллективными договорами, соглашениями, локальными нормативными актами в соответствии действующим законодательством.</w:t>
      </w:r>
    </w:p>
    <w:p w:rsidR="00AE10E8" w:rsidRDefault="00AE10E8" w:rsidP="00AE10E8">
      <w:pPr>
        <w:pStyle w:val="2"/>
        <w:shd w:val="clear" w:color="auto" w:fill="auto"/>
        <w:tabs>
          <w:tab w:val="left" w:pos="1069"/>
        </w:tabs>
        <w:spacing w:line="260" w:lineRule="exact"/>
        <w:ind w:firstLine="0"/>
        <w:jc w:val="both"/>
      </w:pPr>
      <w:r>
        <w:t xml:space="preserve">         Способы мотивирования, стимулирования и поощрения наставнической деятельности педагогических работников Волгоградской области зависят от конкретных условий образовательной организации.</w:t>
      </w:r>
    </w:p>
    <w:p w:rsidR="00AE10E8" w:rsidRDefault="00AE10E8" w:rsidP="00AE10E8">
      <w:pPr>
        <w:pStyle w:val="2"/>
        <w:shd w:val="clear" w:color="auto" w:fill="auto"/>
        <w:tabs>
          <w:tab w:val="left" w:pos="1069"/>
        </w:tabs>
        <w:spacing w:line="260" w:lineRule="exact"/>
        <w:ind w:firstLine="0"/>
        <w:jc w:val="both"/>
      </w:pPr>
    </w:p>
    <w:p w:rsidR="00AE10E8" w:rsidRDefault="00AE10E8" w:rsidP="00AE10E8">
      <w:pPr>
        <w:pStyle w:val="2"/>
        <w:numPr>
          <w:ilvl w:val="0"/>
          <w:numId w:val="12"/>
        </w:numPr>
        <w:shd w:val="clear" w:color="auto" w:fill="auto"/>
        <w:tabs>
          <w:tab w:val="left" w:pos="442"/>
        </w:tabs>
        <w:spacing w:line="260" w:lineRule="exact"/>
      </w:pPr>
      <w:r>
        <w:t>Оценка результативности внедрения наставничества педагогических работников</w:t>
      </w:r>
    </w:p>
    <w:p w:rsidR="00AE10E8" w:rsidRDefault="00AE10E8" w:rsidP="00AE10E8">
      <w:pPr>
        <w:pStyle w:val="2"/>
        <w:shd w:val="clear" w:color="auto" w:fill="auto"/>
        <w:tabs>
          <w:tab w:val="left" w:pos="1069"/>
        </w:tabs>
        <w:spacing w:line="260" w:lineRule="exact"/>
        <w:ind w:firstLine="0"/>
      </w:pPr>
    </w:p>
    <w:p w:rsidR="00AE10E8" w:rsidRDefault="00AE10E8" w:rsidP="00AE10E8">
      <w:pPr>
        <w:pStyle w:val="2"/>
        <w:numPr>
          <w:ilvl w:val="1"/>
          <w:numId w:val="14"/>
        </w:numPr>
        <w:shd w:val="clear" w:color="auto" w:fill="auto"/>
        <w:jc w:val="both"/>
      </w:pPr>
      <w:r>
        <w:t>Ожидаемые результаты внедрения наставничества педагогических работников:</w:t>
      </w:r>
    </w:p>
    <w:p w:rsidR="00AE10E8" w:rsidRDefault="00AE10E8" w:rsidP="00AE10E8">
      <w:pPr>
        <w:pStyle w:val="2"/>
        <w:numPr>
          <w:ilvl w:val="2"/>
          <w:numId w:val="14"/>
        </w:numPr>
        <w:shd w:val="clear" w:color="auto" w:fill="auto"/>
        <w:jc w:val="both"/>
      </w:pPr>
      <w:r>
        <w:t>Качественные показатели:</w:t>
      </w:r>
    </w:p>
    <w:p w:rsidR="00AE10E8" w:rsidRDefault="00AE10E8" w:rsidP="00AE10E8">
      <w:pPr>
        <w:pStyle w:val="2"/>
        <w:shd w:val="clear" w:color="auto" w:fill="auto"/>
        <w:ind w:firstLine="360"/>
        <w:jc w:val="both"/>
      </w:pPr>
      <w:r>
        <w:t>создан единый электронный банк педагогов-наставников, доступный для взаимодействия педагогов в рамках наставнических практик вне зависимости от их места работы и проживания - "открытое наставничество";</w:t>
      </w:r>
    </w:p>
    <w:p w:rsidR="00AE10E8" w:rsidRDefault="00AE10E8" w:rsidP="00AE10E8">
      <w:pPr>
        <w:pStyle w:val="2"/>
        <w:shd w:val="clear" w:color="auto" w:fill="auto"/>
        <w:ind w:firstLine="360"/>
        <w:jc w:val="both"/>
      </w:pPr>
      <w:r>
        <w:t xml:space="preserve">проведен мониторинг </w:t>
      </w:r>
      <w:proofErr w:type="gramStart"/>
      <w:r>
        <w:t>оценки эффективности осуществления персонализированных программ наставничества</w:t>
      </w:r>
      <w:proofErr w:type="gramEnd"/>
      <w:r>
        <w:t>.</w:t>
      </w:r>
    </w:p>
    <w:p w:rsidR="00AE10E8" w:rsidRDefault="00AE10E8" w:rsidP="00AE10E8">
      <w:pPr>
        <w:pStyle w:val="2"/>
        <w:numPr>
          <w:ilvl w:val="2"/>
          <w:numId w:val="14"/>
        </w:numPr>
        <w:shd w:val="clear" w:color="auto" w:fill="auto"/>
        <w:jc w:val="both"/>
      </w:pPr>
      <w:r>
        <w:t>Количественные показатели:</w:t>
      </w:r>
    </w:p>
    <w:p w:rsidR="00AE10E8" w:rsidRDefault="00AE10E8" w:rsidP="00AE10E8">
      <w:pPr>
        <w:pStyle w:val="2"/>
        <w:shd w:val="clear" w:color="auto" w:fill="auto"/>
        <w:ind w:firstLine="0"/>
        <w:jc w:val="both"/>
      </w:pPr>
      <w:r>
        <w:t xml:space="preserve">    ежегодно 100 </w:t>
      </w:r>
      <w:r>
        <w:rPr>
          <w:rStyle w:val="15pt"/>
        </w:rPr>
        <w:t>%</w:t>
      </w:r>
      <w:r>
        <w:t xml:space="preserve"> образовательных организаций Волгоградской области реализуют систему наставничества педагогических работников;</w:t>
      </w:r>
    </w:p>
    <w:p w:rsidR="00AE10E8" w:rsidRDefault="00AE10E8" w:rsidP="00AE10E8">
      <w:pPr>
        <w:pStyle w:val="2"/>
        <w:shd w:val="clear" w:color="auto" w:fill="auto"/>
        <w:tabs>
          <w:tab w:val="left" w:pos="1806"/>
        </w:tabs>
        <w:ind w:firstLine="0"/>
        <w:jc w:val="both"/>
      </w:pPr>
      <w:r>
        <w:t xml:space="preserve">    созданы специальные разделы (рубрики) на официальных сайтах образовательных организаций Волгоградской области для размещения информации о реализации персонализированных программ наставниче</w:t>
      </w:r>
      <w:r w:rsidR="00024CF4">
        <w:t>ства педагогических работников:</w:t>
      </w:r>
      <w:r w:rsidR="00730C7B">
        <w:t xml:space="preserve"> </w:t>
      </w:r>
      <w:r>
        <w:t xml:space="preserve">размещаются сведения </w:t>
      </w:r>
      <w:proofErr w:type="gramStart"/>
      <w:r>
        <w:t>о</w:t>
      </w:r>
      <w:proofErr w:type="gramEnd"/>
      <w:r>
        <w:t xml:space="preserve"> реализуемых персонализированных</w:t>
      </w:r>
    </w:p>
    <w:p w:rsidR="00AE10E8" w:rsidRDefault="00AE10E8" w:rsidP="00AE10E8">
      <w:pPr>
        <w:pStyle w:val="2"/>
        <w:shd w:val="clear" w:color="auto" w:fill="auto"/>
        <w:ind w:firstLine="0"/>
        <w:jc w:val="both"/>
      </w:pPr>
      <w:r>
        <w:t xml:space="preserve">       </w:t>
      </w:r>
      <w:proofErr w:type="gramStart"/>
      <w:r>
        <w:t xml:space="preserve">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>
        <w:t>нормативно</w:t>
      </w:r>
      <w:r>
        <w:softHyphen/>
        <w:t>правовая</w:t>
      </w:r>
      <w:proofErr w:type="spellEnd"/>
      <w:r>
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организации;</w:t>
      </w:r>
      <w:proofErr w:type="gramEnd"/>
    </w:p>
    <w:p w:rsidR="00AE10E8" w:rsidRDefault="00AE10E8" w:rsidP="00AE10E8">
      <w:pPr>
        <w:pStyle w:val="2"/>
        <w:shd w:val="clear" w:color="auto" w:fill="auto"/>
        <w:ind w:firstLine="0"/>
        <w:jc w:val="both"/>
      </w:pPr>
      <w:r>
        <w:t xml:space="preserve">       увеличена доля педагогических работников Волгоградской области вовлеченных в процесс наставничества.</w:t>
      </w:r>
    </w:p>
    <w:p w:rsidR="00AE10E8" w:rsidRDefault="00AE10E8" w:rsidP="00AE10E8">
      <w:pPr>
        <w:pStyle w:val="2"/>
        <w:shd w:val="clear" w:color="auto" w:fill="auto"/>
        <w:ind w:firstLine="0"/>
        <w:jc w:val="both"/>
      </w:pPr>
      <w:r>
        <w:t xml:space="preserve">      7.2.</w:t>
      </w:r>
      <w:r w:rsidRPr="00AE10E8">
        <w:t xml:space="preserve"> </w:t>
      </w:r>
      <w:r>
        <w:t>Ожидаемые эффекты от внедрения наставничества педагогических работников в системе образования Волгоградской области:</w:t>
      </w:r>
    </w:p>
    <w:p w:rsidR="00AE10E8" w:rsidRDefault="00AE10E8" w:rsidP="00AE10E8">
      <w:pPr>
        <w:pStyle w:val="2"/>
        <w:shd w:val="clear" w:color="auto" w:fill="auto"/>
        <w:ind w:firstLine="360"/>
        <w:jc w:val="both"/>
      </w:pPr>
      <w:r>
        <w:t>повышение профессионального мастерства педагогов, развитие профессиональных инициатив и активности;</w:t>
      </w:r>
    </w:p>
    <w:p w:rsidR="00AE10E8" w:rsidRDefault="00AE10E8" w:rsidP="00AE10E8">
      <w:pPr>
        <w:pStyle w:val="2"/>
        <w:shd w:val="clear" w:color="auto" w:fill="auto"/>
        <w:ind w:firstLine="360"/>
        <w:jc w:val="both"/>
      </w:pPr>
      <w:r>
        <w:t>повышение уровня профессиональной компетентности педагогов при решении новых или нестандартных задач;</w:t>
      </w:r>
    </w:p>
    <w:p w:rsidR="00AE10E8" w:rsidRDefault="00AE10E8" w:rsidP="00AE10E8">
      <w:pPr>
        <w:pStyle w:val="2"/>
        <w:shd w:val="clear" w:color="auto" w:fill="auto"/>
        <w:ind w:firstLine="360"/>
        <w:jc w:val="both"/>
      </w:pPr>
      <w:r>
        <w:t xml:space="preserve">построение открытой среды наставничества педагогических работников, партнерского взаимодействия среди всех субъектов наставнической деятельности; сокращение времени на адаптацию молодого педагога </w:t>
      </w:r>
      <w:proofErr w:type="gramStart"/>
      <w:r>
        <w:t>в</w:t>
      </w:r>
      <w:proofErr w:type="gramEnd"/>
      <w:r>
        <w:t xml:space="preserve"> профессиональной</w:t>
      </w:r>
    </w:p>
    <w:p w:rsidR="00AE10E8" w:rsidRDefault="00AE10E8" w:rsidP="00AE10E8">
      <w:pPr>
        <w:pStyle w:val="2"/>
        <w:shd w:val="clear" w:color="auto" w:fill="auto"/>
        <w:ind w:firstLine="0"/>
        <w:jc w:val="both"/>
      </w:pPr>
      <w:r>
        <w:t>среде;</w:t>
      </w:r>
    </w:p>
    <w:p w:rsidR="00AE10E8" w:rsidRDefault="00AE10E8" w:rsidP="00AE10E8">
      <w:pPr>
        <w:pStyle w:val="2"/>
        <w:shd w:val="clear" w:color="auto" w:fill="auto"/>
        <w:ind w:firstLine="360"/>
        <w:jc w:val="both"/>
      </w:pPr>
      <w:r>
        <w:t>снижение "текучести" педагогических кадров, закрепление молодых педагогов в образовательных организациях Волгоградской области.</w:t>
      </w:r>
    </w:p>
    <w:p w:rsidR="00AE10E8" w:rsidRDefault="00AE10E8" w:rsidP="00AE10E8">
      <w:pPr>
        <w:pStyle w:val="2"/>
        <w:shd w:val="clear" w:color="auto" w:fill="auto"/>
        <w:ind w:firstLine="0"/>
        <w:jc w:val="both"/>
      </w:pPr>
    </w:p>
    <w:p w:rsidR="00AE10E8" w:rsidRPr="00E260DE" w:rsidRDefault="00AE10E8" w:rsidP="00E260DE">
      <w:pPr>
        <w:pStyle w:val="2"/>
        <w:shd w:val="clear" w:color="auto" w:fill="auto"/>
        <w:spacing w:line="317" w:lineRule="exact"/>
        <w:ind w:firstLine="0"/>
        <w:jc w:val="right"/>
        <w:rPr>
          <w:b/>
        </w:rPr>
      </w:pPr>
      <w:r w:rsidRPr="00E260DE">
        <w:rPr>
          <w:b/>
        </w:rPr>
        <w:lastRenderedPageBreak/>
        <w:t>Приложение 1</w:t>
      </w:r>
    </w:p>
    <w:p w:rsidR="00AE10E8" w:rsidRDefault="00AE10E8" w:rsidP="00AE10E8">
      <w:pPr>
        <w:pStyle w:val="2"/>
        <w:shd w:val="clear" w:color="auto" w:fill="auto"/>
        <w:spacing w:line="317" w:lineRule="exact"/>
        <w:ind w:firstLine="0"/>
        <w:jc w:val="both"/>
      </w:pPr>
      <w:r>
        <w:t>к Положению о наставничестве для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Волгоградской области</w:t>
      </w:r>
    </w:p>
    <w:p w:rsidR="00AE10E8" w:rsidRDefault="00AE10E8" w:rsidP="00AE10E8">
      <w:pPr>
        <w:pStyle w:val="2"/>
        <w:shd w:val="clear" w:color="auto" w:fill="auto"/>
        <w:ind w:firstLine="0"/>
        <w:jc w:val="both"/>
      </w:pPr>
      <w:r>
        <w:t>Примерное положение о системе наставничества педагогических работников в образовательной организации</w:t>
      </w:r>
    </w:p>
    <w:p w:rsidR="00AE10E8" w:rsidRDefault="004B27E8" w:rsidP="004B27E8">
      <w:pPr>
        <w:pStyle w:val="2"/>
        <w:shd w:val="clear" w:color="auto" w:fill="auto"/>
        <w:tabs>
          <w:tab w:val="left" w:pos="4226"/>
        </w:tabs>
        <w:spacing w:line="260" w:lineRule="exact"/>
        <w:ind w:firstLine="0"/>
      </w:pPr>
      <w:r>
        <w:t xml:space="preserve">1. </w:t>
      </w:r>
      <w:r w:rsidR="00AE10E8">
        <w:t>Общие положения</w:t>
      </w:r>
    </w:p>
    <w:p w:rsidR="00AE10E8" w:rsidRDefault="00AE10E8" w:rsidP="00AE10E8">
      <w:pPr>
        <w:pStyle w:val="2"/>
        <w:numPr>
          <w:ilvl w:val="1"/>
          <w:numId w:val="16"/>
        </w:numPr>
        <w:shd w:val="clear" w:color="auto" w:fill="auto"/>
        <w:ind w:firstLine="0"/>
        <w:jc w:val="both"/>
      </w:pPr>
      <w:r>
        <w:t xml:space="preserve"> Настоящее Положение о системе наставничества педагогических работников определяет цели, задачи, формы и порядок осуществления</w:t>
      </w:r>
      <w:r w:rsidR="004B27E8">
        <w:t xml:space="preserve"> </w:t>
      </w:r>
      <w:r>
        <w:t>наставничества в образовательной организации МКОУ Хоперской СШ (далее именуется - Положение). Разработано в соответствии с нормативной правовой базой в сфере образования и наставничества.</w:t>
      </w:r>
    </w:p>
    <w:p w:rsidR="00AE10E8" w:rsidRDefault="00AE10E8" w:rsidP="004B27E8">
      <w:pPr>
        <w:pStyle w:val="2"/>
        <w:numPr>
          <w:ilvl w:val="1"/>
          <w:numId w:val="16"/>
        </w:numPr>
        <w:shd w:val="clear" w:color="auto" w:fill="auto"/>
        <w:ind w:firstLine="0"/>
        <w:jc w:val="both"/>
      </w:pPr>
      <w:r>
        <w:t xml:space="preserve"> В Положении используются следующие понятия:</w:t>
      </w:r>
    </w:p>
    <w:p w:rsidR="00AE10E8" w:rsidRDefault="00AE10E8" w:rsidP="004B27E8">
      <w:pPr>
        <w:pStyle w:val="2"/>
        <w:shd w:val="clear" w:color="auto" w:fill="auto"/>
        <w:ind w:firstLine="360"/>
        <w:jc w:val="both"/>
      </w:pPr>
      <w:r>
        <w:t xml:space="preserve">Наставник - педагогический работник, назначаемый </w:t>
      </w:r>
      <w:proofErr w:type="gramStart"/>
      <w:r>
        <w:t>ответственным</w:t>
      </w:r>
      <w:proofErr w:type="gramEnd"/>
      <w: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Наставляемый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Куратор - сотрудник образовательной организации или учреждения из числа ее социальных партнеров (другие организации, осуществляющие образовательную деятельность - школы, вузы, колледжи; учреждения культуры и спорта, дополнительного профессионального образования, предприятия), который отвечает за реализацию персонализированны</w:t>
      </w:r>
      <w:proofErr w:type="gramStart"/>
      <w:r>
        <w:t>х(</w:t>
      </w:r>
      <w:proofErr w:type="gramEnd"/>
      <w:r>
        <w:t>ой) программ(ы) наставничества.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Наставничество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Форма наставничества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Персонализированная программа наставничества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4B27E8" w:rsidRDefault="004B27E8" w:rsidP="004B27E8">
      <w:pPr>
        <w:pStyle w:val="2"/>
        <w:numPr>
          <w:ilvl w:val="1"/>
          <w:numId w:val="16"/>
        </w:numPr>
        <w:shd w:val="clear" w:color="auto" w:fill="auto"/>
        <w:ind w:firstLine="360"/>
        <w:jc w:val="both"/>
      </w:pPr>
      <w:r>
        <w:t xml:space="preserve"> Основными принципами системы наставничества педагогических работников являются:</w:t>
      </w:r>
    </w:p>
    <w:p w:rsidR="004B27E8" w:rsidRDefault="004B27E8" w:rsidP="004B27E8">
      <w:pPr>
        <w:pStyle w:val="2"/>
        <w:shd w:val="clear" w:color="auto" w:fill="auto"/>
        <w:ind w:firstLine="360"/>
        <w:jc w:val="left"/>
      </w:pPr>
      <w:r>
        <w:t>принцип научности - применение научно-обоснованных методик и технологий в сфере наставничества педагогических работников;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 xml:space="preserve">принцип системности и стратегической целостности - разработка и реализация практик наставничества с максимальным охватом всех необходимых компонентов </w:t>
      </w:r>
      <w:r>
        <w:lastRenderedPageBreak/>
        <w:t>системы образования на федеральном, региональном, муниципальном уровнях и уровне образовательной организации;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принцип легитимности -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принцип обеспечения суверенных прав личности -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принцип добровольности, свободы выбора, учета многофакторности в определении и совместной деятельности наставника и наставляемого;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 xml:space="preserve">принцип </w:t>
      </w:r>
      <w:proofErr w:type="spellStart"/>
      <w:r>
        <w:t>аксиологичности</w:t>
      </w:r>
      <w:proofErr w:type="spellEnd"/>
      <w:r>
        <w:t xml:space="preserve"> -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принцип личной ответственности -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и механизмов наставничества;</w:t>
      </w:r>
    </w:p>
    <w:p w:rsidR="004B27E8" w:rsidRDefault="004B27E8" w:rsidP="00730C7B">
      <w:pPr>
        <w:pStyle w:val="2"/>
        <w:shd w:val="clear" w:color="auto" w:fill="auto"/>
        <w:tabs>
          <w:tab w:val="left" w:pos="4278"/>
          <w:tab w:val="right" w:pos="10246"/>
        </w:tabs>
        <w:ind w:firstLine="360"/>
        <w:jc w:val="left"/>
      </w:pPr>
      <w:r>
        <w:t>принцип индивидуализации и персонализации наставничества - сохранение индивидуальных приоритетов в</w:t>
      </w:r>
      <w:r>
        <w:tab/>
        <w:t>создании  для</w:t>
      </w:r>
      <w:r w:rsidR="00730C7B">
        <w:t xml:space="preserve"> </w:t>
      </w:r>
      <w:r>
        <w:t>наставляемого</w:t>
      </w:r>
      <w:r w:rsidR="00730C7B">
        <w:t xml:space="preserve"> </w:t>
      </w:r>
      <w:r>
        <w:t xml:space="preserve"> индивидуальной</w:t>
      </w:r>
      <w:r w:rsidR="00730C7B">
        <w:t xml:space="preserve"> </w:t>
      </w:r>
      <w:r>
        <w:t>траектории развития;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принцип равенства -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4B27E8" w:rsidRDefault="004B27E8" w:rsidP="00730C7B">
      <w:pPr>
        <w:pStyle w:val="2"/>
        <w:shd w:val="clear" w:color="auto" w:fill="auto"/>
        <w:tabs>
          <w:tab w:val="left" w:pos="4247"/>
          <w:tab w:val="right" w:pos="10246"/>
        </w:tabs>
        <w:ind w:firstLine="0"/>
        <w:jc w:val="both"/>
      </w:pPr>
      <w:r>
        <w:t xml:space="preserve">        1.4. Участие в системе</w:t>
      </w:r>
      <w:r w:rsidR="00730C7B">
        <w:t xml:space="preserve"> </w:t>
      </w:r>
      <w:r>
        <w:t>наставничества</w:t>
      </w:r>
      <w:r w:rsidR="00730C7B">
        <w:t xml:space="preserve"> </w:t>
      </w:r>
      <w:r>
        <w:t xml:space="preserve">не должно наносить ущерба </w:t>
      </w:r>
      <w:r w:rsidR="00730C7B">
        <w:t xml:space="preserve"> </w:t>
      </w:r>
      <w:r>
        <w:t>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</w:t>
      </w:r>
      <w:r w:rsidR="00730C7B">
        <w:t xml:space="preserve"> </w:t>
      </w:r>
      <w:r>
        <w:t>исключительных случаях при условии обеспечения непрерывности образовательного процесса в образовательной организации и замены их отсутствия. 2. Цель и задачи системы наставничества. Формы наставничества</w:t>
      </w:r>
    </w:p>
    <w:p w:rsidR="004B27E8" w:rsidRDefault="004B27E8" w:rsidP="004B27E8">
      <w:pPr>
        <w:pStyle w:val="2"/>
        <w:shd w:val="clear" w:color="auto" w:fill="auto"/>
        <w:ind w:firstLine="0"/>
        <w:jc w:val="both"/>
      </w:pPr>
      <w:r>
        <w:t xml:space="preserve">     2.1. 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 специалистов в педагогической профессии.</w:t>
      </w:r>
    </w:p>
    <w:p w:rsidR="004B27E8" w:rsidRDefault="004B27E8" w:rsidP="004B27E8">
      <w:pPr>
        <w:pStyle w:val="2"/>
        <w:shd w:val="clear" w:color="auto" w:fill="auto"/>
        <w:ind w:firstLine="0"/>
        <w:jc w:val="both"/>
      </w:pPr>
      <w:r>
        <w:t xml:space="preserve">         2.2. Задачи системы наставничества педагогических работников: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 xml:space="preserve">оказывать помощь в освоении цифровой информационно-коммуникативной </w:t>
      </w:r>
      <w:r>
        <w:lastRenderedPageBreak/>
        <w:t>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содействовать увеличению числа закрепившихся в профессии педагогических кадров, в том числе молодых педагогов;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4B27E8" w:rsidRDefault="004B27E8" w:rsidP="004B27E8">
      <w:pPr>
        <w:pStyle w:val="2"/>
        <w:shd w:val="clear" w:color="auto" w:fill="auto"/>
        <w:tabs>
          <w:tab w:val="left" w:pos="1482"/>
        </w:tabs>
        <w:spacing w:line="260" w:lineRule="exact"/>
        <w:ind w:firstLine="0"/>
        <w:jc w:val="both"/>
      </w:pPr>
      <w:r>
        <w:t xml:space="preserve">       В образовательной организации применяются разнообразные формы наставничества ("педагог - педагог", "руководитель образовательной организации - педагог", "работодатель - студент", "педагог вуза/колледжа - молодой педагог образовательной организации") по отношению к наставнику или группе </w:t>
      </w:r>
      <w:proofErr w:type="gramStart"/>
      <w:r>
        <w:t>наставляемых</w:t>
      </w:r>
      <w:proofErr w:type="gramEnd"/>
      <w:r>
        <w:t>.</w:t>
      </w:r>
    </w:p>
    <w:p w:rsidR="004B27E8" w:rsidRDefault="004B27E8" w:rsidP="004B27E8">
      <w:pPr>
        <w:pStyle w:val="2"/>
        <w:shd w:val="clear" w:color="auto" w:fill="auto"/>
        <w:tabs>
          <w:tab w:val="left" w:pos="1340"/>
        </w:tabs>
        <w:ind w:firstLine="0"/>
        <w:jc w:val="both"/>
      </w:pPr>
      <w:r>
        <w:t xml:space="preserve">       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 xml:space="preserve">Виртуальное (дистанционное) наставничество - дистанционная форма </w:t>
      </w:r>
      <w:r>
        <w:lastRenderedPageBreak/>
        <w:t xml:space="preserve">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</w:t>
      </w:r>
      <w:proofErr w:type="gramStart"/>
      <w:r>
        <w:t>интернет-порталы</w:t>
      </w:r>
      <w:proofErr w:type="gramEnd"/>
      <w:r>
        <w:t>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- наставляемый", привлечь профессионалов и сформировать банк данных наставников, делает наставничество доступным для широкого круга лиц.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Наставничество в группе - форма наставничества, когда один наставник взаимодействует с группой наставляемых одновременно (от двух и более человек).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Реверсивное наставничество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Ситуационное наставничество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4B27E8" w:rsidRDefault="004B27E8" w:rsidP="004B27E8">
      <w:pPr>
        <w:pStyle w:val="2"/>
        <w:shd w:val="clear" w:color="auto" w:fill="auto"/>
        <w:tabs>
          <w:tab w:val="center" w:pos="2751"/>
          <w:tab w:val="left" w:pos="3649"/>
          <w:tab w:val="center" w:pos="8050"/>
          <w:tab w:val="right" w:pos="10230"/>
        </w:tabs>
        <w:ind w:firstLine="360"/>
        <w:jc w:val="both"/>
      </w:pPr>
      <w:proofErr w:type="gramStart"/>
      <w:r>
        <w:t>Скоростное наставничество - однократная встреча наставляемого (наставляемых)</w:t>
      </w:r>
      <w:r w:rsidR="00730C7B">
        <w:t xml:space="preserve"> </w:t>
      </w:r>
      <w:r>
        <w:tab/>
        <w:t>с наставником более</w:t>
      </w:r>
      <w:r w:rsidR="00730C7B">
        <w:t xml:space="preserve"> </w:t>
      </w:r>
      <w:r>
        <w:t>высокого</w:t>
      </w:r>
      <w:r w:rsidR="00730C7B">
        <w:t xml:space="preserve"> </w:t>
      </w:r>
      <w:r>
        <w:t>уровня 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- наставляемый".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Традиционная форма наставничества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характеристики.</w:t>
      </w:r>
    </w:p>
    <w:p w:rsidR="004B27E8" w:rsidRDefault="004B27E8" w:rsidP="004B27E8">
      <w:pPr>
        <w:pStyle w:val="2"/>
        <w:shd w:val="clear" w:color="auto" w:fill="auto"/>
        <w:spacing w:line="312" w:lineRule="exact"/>
        <w:ind w:firstLine="360"/>
        <w:jc w:val="both"/>
      </w:pPr>
      <w:r>
        <w:t>Форма наставничества "учитель - учитель" - способ реализации целевой модели наставничества через организацию взаимодействия наставнической пары "учитель-профессионал - учитель, вовлеченный в различные формы поддержки и сопровождения".</w:t>
      </w:r>
    </w:p>
    <w:p w:rsidR="004B27E8" w:rsidRDefault="004B27E8" w:rsidP="004B27E8">
      <w:pPr>
        <w:pStyle w:val="2"/>
        <w:shd w:val="clear" w:color="auto" w:fill="auto"/>
        <w:spacing w:line="317" w:lineRule="exact"/>
        <w:ind w:firstLine="360"/>
        <w:jc w:val="both"/>
      </w:pPr>
      <w:r>
        <w:t xml:space="preserve">Форма наставничества "руководитель образовательной организации - учитель" способ реализации целевой модели наставничества через организацию взаимодействия наставнической пары "руководитель образовательной организации - учитель",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</w:t>
      </w:r>
      <w:r>
        <w:lastRenderedPageBreak/>
        <w:t>методических, психолого-педагогических условий и ресурсов.</w:t>
      </w:r>
    </w:p>
    <w:p w:rsidR="004B27E8" w:rsidRDefault="004B27E8" w:rsidP="004B27E8">
      <w:pPr>
        <w:pStyle w:val="2"/>
        <w:shd w:val="clear" w:color="auto" w:fill="auto"/>
        <w:tabs>
          <w:tab w:val="left" w:pos="1482"/>
        </w:tabs>
        <w:spacing w:line="260" w:lineRule="exact"/>
        <w:ind w:firstLine="0"/>
        <w:jc w:val="both"/>
      </w:pPr>
    </w:p>
    <w:p w:rsidR="004B27E8" w:rsidRDefault="004B27E8" w:rsidP="004B27E8">
      <w:pPr>
        <w:pStyle w:val="2"/>
        <w:shd w:val="clear" w:color="auto" w:fill="auto"/>
        <w:tabs>
          <w:tab w:val="left" w:pos="3419"/>
        </w:tabs>
        <w:spacing w:line="260" w:lineRule="exact"/>
        <w:ind w:firstLine="0"/>
      </w:pPr>
      <w:r>
        <w:t>3.</w:t>
      </w:r>
      <w:r w:rsidRPr="004B27E8">
        <w:t xml:space="preserve"> </w:t>
      </w:r>
      <w:r>
        <w:t>Организация системы наставничества</w:t>
      </w:r>
    </w:p>
    <w:p w:rsidR="004B27E8" w:rsidRDefault="004B27E8" w:rsidP="004B27E8">
      <w:pPr>
        <w:pStyle w:val="2"/>
        <w:shd w:val="clear" w:color="auto" w:fill="auto"/>
        <w:ind w:firstLine="0"/>
        <w:jc w:val="both"/>
      </w:pPr>
      <w:r>
        <w:t xml:space="preserve">     3.1. 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</w:t>
      </w:r>
    </w:p>
    <w:p w:rsidR="004B27E8" w:rsidRDefault="004B27E8" w:rsidP="004B27E8">
      <w:pPr>
        <w:pStyle w:val="2"/>
        <w:shd w:val="clear" w:color="auto" w:fill="auto"/>
        <w:ind w:firstLine="0"/>
        <w:jc w:val="both"/>
      </w:pPr>
      <w:r>
        <w:t xml:space="preserve">    3.2.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4B27E8" w:rsidRDefault="0000594B" w:rsidP="0000594B">
      <w:pPr>
        <w:pStyle w:val="2"/>
        <w:shd w:val="clear" w:color="auto" w:fill="auto"/>
        <w:ind w:firstLine="0"/>
        <w:jc w:val="both"/>
      </w:pPr>
      <w:r>
        <w:t xml:space="preserve">    3.3. </w:t>
      </w:r>
      <w:r w:rsidR="004B27E8">
        <w:t>Руководитель образовательной организации: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осуществляет общее руководство и координацию внедрения системы наставничества педагогических работников в образовательной организации;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издает локальные акты образовательной организации о внедрении системы наставничества и организации наставничества педагогических работников в образовательной организации;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издает прика</w:t>
      </w:r>
      <w:proofErr w:type="gramStart"/>
      <w:r>
        <w:t>з(</w:t>
      </w:r>
      <w:proofErr w:type="gramEnd"/>
      <w: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t>вебинарах</w:t>
      </w:r>
      <w:proofErr w:type="spellEnd"/>
      <w:r>
        <w:t>, семинарах по проблемам наставничества);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4B27E8" w:rsidRDefault="0000594B" w:rsidP="0000594B">
      <w:pPr>
        <w:pStyle w:val="2"/>
        <w:shd w:val="clear" w:color="auto" w:fill="auto"/>
        <w:ind w:firstLine="0"/>
        <w:jc w:val="both"/>
      </w:pPr>
      <w:r>
        <w:t xml:space="preserve">     3.4. </w:t>
      </w:r>
      <w:r w:rsidR="004B27E8">
        <w:t>Куратор реализации программ наставничества: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назначается руководителем образовательной организации из числа заместителей руководителя;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4B27E8" w:rsidRDefault="004B27E8" w:rsidP="004B27E8">
      <w:pPr>
        <w:pStyle w:val="2"/>
        <w:shd w:val="clear" w:color="auto" w:fill="auto"/>
        <w:ind w:firstLine="360"/>
        <w:jc w:val="both"/>
      </w:pPr>
      <w: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00594B" w:rsidRDefault="004B27E8" w:rsidP="0000594B">
      <w:pPr>
        <w:pStyle w:val="2"/>
        <w:shd w:val="clear" w:color="auto" w:fill="auto"/>
        <w:ind w:firstLine="360"/>
        <w:jc w:val="both"/>
      </w:pPr>
      <w: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</w:t>
      </w:r>
      <w:r>
        <w:lastRenderedPageBreak/>
        <w:t>организации/страницы, социальных</w:t>
      </w:r>
      <w:r w:rsidR="0000594B">
        <w:t xml:space="preserve"> сетей;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 xml:space="preserve">организует повышение уровня профессионального мастерства наставников, в том числе на </w:t>
      </w:r>
      <w:proofErr w:type="spellStart"/>
      <w:r>
        <w:t>стажировочных</w:t>
      </w:r>
      <w:proofErr w:type="spellEnd"/>
      <w:r>
        <w:t xml:space="preserve"> площадках и в базовых школах с привлечением наставников из других образовательных организаций;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курирует процесс разработки и реализации персонализированных программ наставничества;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00594B" w:rsidRDefault="0000594B" w:rsidP="0000594B">
      <w:pPr>
        <w:pStyle w:val="2"/>
        <w:shd w:val="clear" w:color="auto" w:fill="auto"/>
        <w:tabs>
          <w:tab w:val="left" w:pos="1435"/>
          <w:tab w:val="right" w:pos="5755"/>
          <w:tab w:val="right" w:pos="10253"/>
        </w:tabs>
        <w:ind w:firstLine="0"/>
        <w:jc w:val="both"/>
      </w:pPr>
      <w:r>
        <w:t xml:space="preserve"> 3.5. Методическое объединение </w:t>
      </w:r>
      <w:r>
        <w:tab/>
        <w:t>наставников/ комиссия/ сове</w:t>
      </w:r>
      <w:proofErr w:type="gramStart"/>
      <w:r>
        <w:t>т(</w:t>
      </w:r>
      <w:proofErr w:type="gramEnd"/>
      <w:r>
        <w:t>при его наличии):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ведет учет сведений о молодых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наставников);</w:t>
      </w:r>
    </w:p>
    <w:p w:rsidR="0000594B" w:rsidRDefault="0000594B" w:rsidP="0000594B">
      <w:pPr>
        <w:pStyle w:val="2"/>
        <w:shd w:val="clear" w:color="auto" w:fill="auto"/>
        <w:spacing w:line="312" w:lineRule="exact"/>
        <w:ind w:firstLine="360"/>
        <w:jc w:val="both"/>
      </w:pPr>
      <w: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00594B" w:rsidRDefault="0000594B" w:rsidP="0000594B">
      <w:pPr>
        <w:pStyle w:val="2"/>
        <w:shd w:val="clear" w:color="auto" w:fill="auto"/>
        <w:tabs>
          <w:tab w:val="left" w:pos="4666"/>
        </w:tabs>
        <w:spacing w:line="317" w:lineRule="exact"/>
        <w:ind w:firstLine="360"/>
        <w:jc w:val="both"/>
      </w:pPr>
      <w: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в </w:t>
      </w:r>
      <w:r>
        <w:lastRenderedPageBreak/>
        <w:t>образовательной организации;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>участвует в мониторинге реализации персонализированных программ наставничества педагогических работников;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>является открытой площадкой для осуществления консультационных, согласовательных функций и функций медиации;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00594B" w:rsidRDefault="0000594B" w:rsidP="0000594B">
      <w:pPr>
        <w:pStyle w:val="2"/>
        <w:shd w:val="clear" w:color="auto" w:fill="auto"/>
        <w:tabs>
          <w:tab w:val="left" w:pos="2862"/>
          <w:tab w:val="left" w:pos="5286"/>
          <w:tab w:val="right" w:pos="10234"/>
        </w:tabs>
        <w:spacing w:line="317" w:lineRule="exact"/>
        <w:ind w:firstLine="360"/>
        <w:jc w:val="both"/>
      </w:pPr>
      <w:r>
        <w:t>принимает участие в формировании банка лучших практик наставничества педагогических</w:t>
      </w:r>
      <w:r>
        <w:tab/>
        <w:t>работников,</w:t>
      </w:r>
      <w:r>
        <w:tab/>
        <w:t>информационном</w:t>
      </w:r>
      <w:r>
        <w:tab/>
        <w:t>сопровождении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0"/>
        <w:jc w:val="both"/>
      </w:pPr>
      <w: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00594B" w:rsidRDefault="0000594B" w:rsidP="0000594B">
      <w:pPr>
        <w:pStyle w:val="2"/>
        <w:shd w:val="clear" w:color="auto" w:fill="auto"/>
        <w:tabs>
          <w:tab w:val="left" w:pos="3719"/>
        </w:tabs>
        <w:spacing w:line="260" w:lineRule="exact"/>
        <w:ind w:firstLine="0"/>
      </w:pPr>
      <w:r>
        <w:t>4.</w:t>
      </w:r>
      <w:r w:rsidRPr="0000594B">
        <w:t xml:space="preserve"> </w:t>
      </w:r>
      <w:r>
        <w:t>Права и обязанности наставника</w:t>
      </w:r>
    </w:p>
    <w:p w:rsidR="0000594B" w:rsidRDefault="0000594B" w:rsidP="0000594B">
      <w:pPr>
        <w:pStyle w:val="2"/>
        <w:shd w:val="clear" w:color="auto" w:fill="auto"/>
        <w:ind w:firstLine="0"/>
        <w:jc w:val="both"/>
      </w:pPr>
      <w:r>
        <w:t xml:space="preserve">      4.1.Права наставника: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 xml:space="preserve">привлекать для оказания помощи </w:t>
      </w:r>
      <w:proofErr w:type="gramStart"/>
      <w:r>
        <w:t>наставляемому</w:t>
      </w:r>
      <w:proofErr w:type="gramEnd"/>
      <w:r>
        <w:t xml:space="preserve"> других педагогических работников образовательной организации с их согласия;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осуществлять мониторинг деятельности наставляемого в форме личной проверки выполнения заданий.</w:t>
      </w:r>
    </w:p>
    <w:p w:rsidR="0000594B" w:rsidRDefault="0000594B" w:rsidP="0000594B">
      <w:pPr>
        <w:pStyle w:val="2"/>
        <w:shd w:val="clear" w:color="auto" w:fill="auto"/>
        <w:ind w:firstLine="0"/>
        <w:jc w:val="both"/>
      </w:pPr>
      <w:r>
        <w:t xml:space="preserve">       4.2.Обязанности наставника: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>
        <w:t>наставляемым</w:t>
      </w:r>
      <w:proofErr w:type="gramEnd"/>
      <w: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совет);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>осуществлять включение молодого специалиста в общественную жизнь коллектива, содействовать расширению общекультурного и профессионального кругозора, в том числе и на личном примере;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>содействовать укреплению и повышению уровня престижности преподавательской деятельности, организуя участие в мероприятиях для молодых педагогов различных уровней (профессиональные конкурсы, конференции, форумы);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 xml:space="preserve">рекомендовать участие </w:t>
      </w:r>
      <w:proofErr w:type="gramStart"/>
      <w:r>
        <w:t>наставляемого</w:t>
      </w:r>
      <w:proofErr w:type="gramEnd"/>
      <w:r>
        <w:t xml:space="preserve"> в профессиональных региональных и </w:t>
      </w:r>
      <w:r>
        <w:lastRenderedPageBreak/>
        <w:t>федеральных конкурсах, оказывать всестороннюю поддержку и методическое сопровождение.</w:t>
      </w:r>
    </w:p>
    <w:p w:rsidR="0000594B" w:rsidRDefault="0000594B" w:rsidP="0000594B">
      <w:pPr>
        <w:pStyle w:val="2"/>
        <w:shd w:val="clear" w:color="auto" w:fill="auto"/>
        <w:tabs>
          <w:tab w:val="left" w:pos="3534"/>
        </w:tabs>
        <w:spacing w:line="260" w:lineRule="exact"/>
        <w:ind w:firstLine="0"/>
      </w:pPr>
      <w:r>
        <w:t>5. Права и обязанности наставляемого</w:t>
      </w:r>
    </w:p>
    <w:p w:rsidR="0000594B" w:rsidRDefault="0000594B" w:rsidP="0000594B">
      <w:pPr>
        <w:pStyle w:val="2"/>
        <w:shd w:val="clear" w:color="auto" w:fill="auto"/>
        <w:ind w:firstLine="0"/>
        <w:jc w:val="both"/>
      </w:pPr>
      <w:r>
        <w:t xml:space="preserve">  5.1. Права наставляемого: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систематически повышать свой профессиональный уровень; участвовать в составлении персонализированной программы наставничества педагогических работников;</w:t>
      </w:r>
    </w:p>
    <w:p w:rsidR="0000594B" w:rsidRDefault="0000594B" w:rsidP="0000594B">
      <w:pPr>
        <w:pStyle w:val="2"/>
        <w:shd w:val="clear" w:color="auto" w:fill="auto"/>
        <w:tabs>
          <w:tab w:val="center" w:pos="3777"/>
          <w:tab w:val="center" w:pos="5624"/>
          <w:tab w:val="right" w:pos="8655"/>
          <w:tab w:val="right" w:pos="10242"/>
        </w:tabs>
        <w:ind w:firstLine="360"/>
        <w:jc w:val="both"/>
      </w:pPr>
      <w:r>
        <w:t>обращаться к наставнику</w:t>
      </w:r>
      <w:r>
        <w:tab/>
        <w:t>за помощью</w:t>
      </w:r>
      <w:r>
        <w:tab/>
        <w:t>по вопросам,</w:t>
      </w:r>
      <w:r>
        <w:tab/>
        <w:t>связанным с должностными обязанностями, профессиональной деятельностью;</w:t>
      </w:r>
    </w:p>
    <w:p w:rsidR="0000594B" w:rsidRDefault="0000594B" w:rsidP="0000594B">
      <w:pPr>
        <w:pStyle w:val="2"/>
        <w:shd w:val="clear" w:color="auto" w:fill="auto"/>
        <w:tabs>
          <w:tab w:val="center" w:pos="3777"/>
          <w:tab w:val="center" w:pos="5624"/>
          <w:tab w:val="right" w:pos="8655"/>
        </w:tabs>
        <w:ind w:firstLine="360"/>
        <w:jc w:val="both"/>
      </w:pPr>
      <w:r>
        <w:t xml:space="preserve">вносить на рассмотрение </w:t>
      </w:r>
      <w:r>
        <w:tab/>
        <w:t>предложения</w:t>
      </w:r>
      <w:r>
        <w:tab/>
        <w:t xml:space="preserve"> по совершенствованию персонализированных программ</w:t>
      </w:r>
      <w:r>
        <w:tab/>
        <w:t>наставничества</w:t>
      </w:r>
      <w:r>
        <w:tab/>
        <w:t xml:space="preserve"> педагогических работников образовательной организации;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обращаться к куратору и руководителю образовательной организации с ходатайством о замене наставника.</w:t>
      </w:r>
    </w:p>
    <w:p w:rsidR="0000594B" w:rsidRDefault="0000594B" w:rsidP="0000594B">
      <w:pPr>
        <w:pStyle w:val="2"/>
        <w:shd w:val="clear" w:color="auto" w:fill="auto"/>
        <w:ind w:firstLine="0"/>
        <w:jc w:val="both"/>
      </w:pPr>
      <w:r>
        <w:t xml:space="preserve">   5.2. Обязанности </w:t>
      </w:r>
      <w:proofErr w:type="gramStart"/>
      <w:r>
        <w:t>наставляемого</w:t>
      </w:r>
      <w:proofErr w:type="gramEnd"/>
      <w:r>
        <w:t>: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изучать Федеральный закон от 29 декабря 2012 г. № 27Э-ФЗ "Об образовании в Российской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00594B" w:rsidRDefault="0000594B" w:rsidP="0000594B">
      <w:pPr>
        <w:pStyle w:val="2"/>
        <w:shd w:val="clear" w:color="auto" w:fill="auto"/>
        <w:tabs>
          <w:tab w:val="center" w:pos="3777"/>
          <w:tab w:val="center" w:pos="5624"/>
          <w:tab w:val="right" w:pos="10242"/>
        </w:tabs>
        <w:ind w:firstLine="360"/>
        <w:jc w:val="both"/>
      </w:pPr>
      <w:r>
        <w:t>реализовывать</w:t>
      </w:r>
      <w:r w:rsidR="00730C7B">
        <w:t xml:space="preserve"> </w:t>
      </w:r>
      <w:r>
        <w:t>мероприятия</w:t>
      </w:r>
      <w:r w:rsidR="00730C7B">
        <w:t xml:space="preserve"> </w:t>
      </w:r>
      <w:r>
        <w:tab/>
        <w:t>плана персонализированной</w:t>
      </w:r>
      <w:r w:rsidR="00730C7B">
        <w:t xml:space="preserve"> </w:t>
      </w:r>
      <w:r>
        <w:t>программы</w:t>
      </w:r>
    </w:p>
    <w:p w:rsidR="0000594B" w:rsidRDefault="0000594B" w:rsidP="0000594B">
      <w:pPr>
        <w:pStyle w:val="2"/>
        <w:shd w:val="clear" w:color="auto" w:fill="auto"/>
        <w:ind w:firstLine="0"/>
        <w:jc w:val="both"/>
      </w:pPr>
      <w:r>
        <w:t>наставничества в установленные сроки;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соблюдать правила внутреннего трудового распорядка образовательной организации;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выполнять указания и рекомендации наставника по исполнению должностных, профессиональных обязанностей;</w:t>
      </w:r>
    </w:p>
    <w:p w:rsidR="0000594B" w:rsidRDefault="0000594B" w:rsidP="0000594B">
      <w:pPr>
        <w:pStyle w:val="2"/>
        <w:shd w:val="clear" w:color="auto" w:fill="auto"/>
        <w:spacing w:line="312" w:lineRule="exact"/>
        <w:ind w:firstLine="360"/>
        <w:jc w:val="both"/>
      </w:pPr>
      <w: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00594B" w:rsidRDefault="0000594B" w:rsidP="0000594B">
      <w:pPr>
        <w:pStyle w:val="2"/>
        <w:shd w:val="clear" w:color="auto" w:fill="auto"/>
        <w:spacing w:line="302" w:lineRule="exact"/>
        <w:ind w:firstLine="360"/>
        <w:jc w:val="both"/>
      </w:pPr>
      <w:r>
        <w:t>устранять совместно с наставником допущенные ошибки и выявленные затруднения;</w:t>
      </w:r>
    </w:p>
    <w:p w:rsidR="0000594B" w:rsidRDefault="0000594B" w:rsidP="0000594B">
      <w:pPr>
        <w:pStyle w:val="2"/>
        <w:shd w:val="clear" w:color="auto" w:fill="auto"/>
        <w:spacing w:line="307" w:lineRule="exact"/>
        <w:ind w:firstLine="360"/>
        <w:jc w:val="both"/>
      </w:pPr>
      <w:r>
        <w:t>проявлять дисциплинированность, организованность и культуру в работе и учебе;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  <w:jc w:val="both"/>
      </w:pPr>
      <w: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00594B" w:rsidRDefault="0000594B" w:rsidP="0000594B">
      <w:pPr>
        <w:pStyle w:val="2"/>
        <w:shd w:val="clear" w:color="auto" w:fill="auto"/>
        <w:spacing w:line="312" w:lineRule="exact"/>
        <w:ind w:left="360" w:firstLine="0"/>
        <w:jc w:val="both"/>
      </w:pPr>
      <w:r>
        <w:t xml:space="preserve">                                 6. Процесс формирования пар и групп наставников и педагогов, в отношении которых осуществляется наставничество</w:t>
      </w:r>
    </w:p>
    <w:p w:rsidR="0000594B" w:rsidRDefault="0000594B" w:rsidP="0000594B">
      <w:pPr>
        <w:pStyle w:val="2"/>
        <w:shd w:val="clear" w:color="auto" w:fill="auto"/>
        <w:ind w:firstLine="0"/>
        <w:jc w:val="both"/>
      </w:pPr>
      <w:r>
        <w:t>6.1. Формирование наставнических пар (групп) осуществляется по основным критериям: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профессиональный профиль или личный (</w:t>
      </w:r>
      <w:proofErr w:type="spellStart"/>
      <w:r>
        <w:t>компетентностный</w:t>
      </w:r>
      <w:proofErr w:type="spellEnd"/>
      <w:r>
        <w:t xml:space="preserve">) опыт наставника должны соответствовать запросам наставляемого или </w:t>
      </w:r>
      <w:proofErr w:type="gramStart"/>
      <w:r>
        <w:t>наставляемых</w:t>
      </w:r>
      <w:proofErr w:type="gramEnd"/>
      <w:r>
        <w:t>;</w:t>
      </w:r>
    </w:p>
    <w:p w:rsidR="0000594B" w:rsidRDefault="0000594B" w:rsidP="0000594B">
      <w:pPr>
        <w:pStyle w:val="2"/>
        <w:shd w:val="clear" w:color="auto" w:fill="auto"/>
        <w:ind w:firstLine="360"/>
        <w:jc w:val="both"/>
      </w:pPr>
      <w: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00594B" w:rsidRDefault="0000594B" w:rsidP="0000594B">
      <w:pPr>
        <w:pStyle w:val="2"/>
        <w:shd w:val="clear" w:color="auto" w:fill="auto"/>
        <w:ind w:firstLine="0"/>
        <w:jc w:val="both"/>
      </w:pPr>
      <w:r>
        <w:lastRenderedPageBreak/>
        <w:t xml:space="preserve">    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00594B" w:rsidRDefault="0000594B" w:rsidP="0000594B">
      <w:pPr>
        <w:pStyle w:val="2"/>
        <w:shd w:val="clear" w:color="auto" w:fill="auto"/>
        <w:spacing w:line="317" w:lineRule="exact"/>
        <w:ind w:firstLine="360"/>
      </w:pPr>
      <w:r>
        <w:t>7.</w:t>
      </w:r>
      <w:r w:rsidRPr="0000594B">
        <w:t xml:space="preserve"> </w:t>
      </w:r>
      <w:r>
        <w:t>Завершение персонализированной программы наставничества</w:t>
      </w:r>
    </w:p>
    <w:p w:rsidR="00024CF4" w:rsidRDefault="00024CF4" w:rsidP="00024CF4">
      <w:pPr>
        <w:pStyle w:val="2"/>
        <w:shd w:val="clear" w:color="auto" w:fill="auto"/>
        <w:spacing w:line="336" w:lineRule="exact"/>
        <w:ind w:firstLine="0"/>
        <w:jc w:val="both"/>
      </w:pPr>
      <w:r>
        <w:t xml:space="preserve">    7.1.  Завершение персонализированной программы наставничества происходит в случае:</w:t>
      </w:r>
    </w:p>
    <w:p w:rsidR="00024CF4" w:rsidRDefault="00024CF4" w:rsidP="00024CF4">
      <w:pPr>
        <w:pStyle w:val="2"/>
        <w:shd w:val="clear" w:color="auto" w:fill="auto"/>
        <w:spacing w:line="326" w:lineRule="exact"/>
        <w:ind w:firstLine="360"/>
        <w:jc w:val="both"/>
      </w:pPr>
      <w:r>
        <w:t>завершения плана мероприятий персонализированной программы наставничества в полном объеме;</w:t>
      </w:r>
    </w:p>
    <w:p w:rsidR="00024CF4" w:rsidRDefault="00024CF4" w:rsidP="00024CF4">
      <w:pPr>
        <w:pStyle w:val="2"/>
        <w:shd w:val="clear" w:color="auto" w:fill="auto"/>
        <w:spacing w:line="331" w:lineRule="exact"/>
        <w:ind w:firstLine="360"/>
        <w:jc w:val="both"/>
      </w:pPr>
      <w:r>
        <w:t>по инициативе наставника или наставляемого и/или обоюдному решению (по уважительным обстоятельствам);</w:t>
      </w:r>
    </w:p>
    <w:p w:rsidR="00024CF4" w:rsidRDefault="00024CF4" w:rsidP="00024CF4">
      <w:pPr>
        <w:pStyle w:val="2"/>
        <w:shd w:val="clear" w:color="auto" w:fill="auto"/>
        <w:spacing w:line="326" w:lineRule="exact"/>
        <w:ind w:firstLine="360"/>
        <w:jc w:val="both"/>
      </w:pPr>
      <w: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наставляемого).</w:t>
      </w:r>
    </w:p>
    <w:p w:rsidR="00024CF4" w:rsidRDefault="00024CF4" w:rsidP="00024CF4">
      <w:pPr>
        <w:pStyle w:val="2"/>
        <w:shd w:val="clear" w:color="auto" w:fill="auto"/>
        <w:spacing w:line="326" w:lineRule="exact"/>
        <w:ind w:firstLine="0"/>
        <w:jc w:val="both"/>
      </w:pPr>
      <w:r>
        <w:t xml:space="preserve"> 7.2. Изменение </w:t>
      </w:r>
      <w:proofErr w:type="gramStart"/>
      <w:r>
        <w:t>сроков реализации персонализированной программы наставничества педагогических работников</w:t>
      </w:r>
      <w:proofErr w:type="gramEnd"/>
      <w:r>
        <w:t>.</w:t>
      </w:r>
    </w:p>
    <w:p w:rsidR="00024CF4" w:rsidRDefault="00024CF4" w:rsidP="00024CF4">
      <w:pPr>
        <w:pStyle w:val="2"/>
        <w:shd w:val="clear" w:color="auto" w:fill="auto"/>
        <w:ind w:firstLine="360"/>
        <w:jc w:val="both"/>
      </w:pPr>
      <w: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00594B" w:rsidRDefault="0000594B" w:rsidP="00024CF4">
      <w:pPr>
        <w:pStyle w:val="2"/>
        <w:shd w:val="clear" w:color="auto" w:fill="auto"/>
        <w:spacing w:line="317" w:lineRule="exact"/>
        <w:ind w:firstLine="360"/>
        <w:jc w:val="both"/>
      </w:pPr>
    </w:p>
    <w:p w:rsidR="00024CF4" w:rsidRDefault="00024CF4" w:rsidP="00024CF4">
      <w:pPr>
        <w:pStyle w:val="2"/>
        <w:shd w:val="clear" w:color="auto" w:fill="auto"/>
        <w:tabs>
          <w:tab w:val="left" w:pos="1642"/>
        </w:tabs>
        <w:ind w:left="390" w:firstLine="0"/>
        <w:jc w:val="both"/>
      </w:pPr>
      <w:r>
        <w:t xml:space="preserve">               8.Условия </w:t>
      </w:r>
      <w:proofErr w:type="gramStart"/>
      <w:r>
        <w:t>публикации результатов персонализированной программы наставничества педагогических работников</w:t>
      </w:r>
      <w:proofErr w:type="gramEnd"/>
      <w:r>
        <w:t xml:space="preserve"> на сайте образовательной организации</w:t>
      </w:r>
    </w:p>
    <w:p w:rsidR="00024CF4" w:rsidRDefault="00024CF4" w:rsidP="00024CF4">
      <w:pPr>
        <w:pStyle w:val="2"/>
        <w:shd w:val="clear" w:color="auto" w:fill="auto"/>
        <w:spacing w:line="317" w:lineRule="exact"/>
        <w:ind w:firstLine="0"/>
        <w:jc w:val="both"/>
      </w:pPr>
      <w:r>
        <w:t xml:space="preserve">    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024CF4" w:rsidRDefault="00024CF4" w:rsidP="00024CF4">
      <w:pPr>
        <w:pStyle w:val="2"/>
        <w:shd w:val="clear" w:color="auto" w:fill="auto"/>
        <w:spacing w:line="317" w:lineRule="exact"/>
        <w:ind w:firstLine="360"/>
        <w:jc w:val="both"/>
      </w:pPr>
      <w: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>
        <w:t>нормативно</w:t>
      </w:r>
      <w:r>
        <w:softHyphen/>
        <w:t>правовая</w:t>
      </w:r>
      <w:proofErr w:type="spellEnd"/>
      <w:r>
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организации.</w:t>
      </w:r>
    </w:p>
    <w:p w:rsidR="00024CF4" w:rsidRDefault="00024CF4" w:rsidP="00024CF4">
      <w:pPr>
        <w:pStyle w:val="2"/>
        <w:shd w:val="clear" w:color="auto" w:fill="auto"/>
        <w:spacing w:line="317" w:lineRule="exact"/>
        <w:ind w:firstLine="0"/>
        <w:jc w:val="both"/>
      </w:pPr>
      <w:r>
        <w:t xml:space="preserve">    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024CF4" w:rsidRDefault="00024CF4" w:rsidP="00024CF4">
      <w:pPr>
        <w:pStyle w:val="2"/>
        <w:shd w:val="clear" w:color="auto" w:fill="auto"/>
        <w:spacing w:line="317" w:lineRule="exact"/>
        <w:ind w:firstLine="0"/>
        <w:jc w:val="both"/>
      </w:pPr>
    </w:p>
    <w:p w:rsidR="00024CF4" w:rsidRDefault="00024CF4" w:rsidP="00024CF4">
      <w:pPr>
        <w:pStyle w:val="2"/>
        <w:shd w:val="clear" w:color="auto" w:fill="auto"/>
        <w:tabs>
          <w:tab w:val="left" w:pos="3955"/>
        </w:tabs>
        <w:spacing w:line="260" w:lineRule="exact"/>
        <w:ind w:firstLine="0"/>
      </w:pPr>
      <w:r>
        <w:t>9. Заключительные положения</w:t>
      </w:r>
    </w:p>
    <w:p w:rsidR="00024CF4" w:rsidRDefault="00024CF4" w:rsidP="00024CF4">
      <w:pPr>
        <w:pStyle w:val="2"/>
        <w:shd w:val="clear" w:color="auto" w:fill="auto"/>
        <w:ind w:firstLine="0"/>
        <w:jc w:val="both"/>
      </w:pPr>
      <w:r>
        <w:t xml:space="preserve">    9.1.  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024CF4" w:rsidRDefault="00024CF4" w:rsidP="00024CF4">
      <w:pPr>
        <w:pStyle w:val="2"/>
        <w:shd w:val="clear" w:color="auto" w:fill="auto"/>
        <w:ind w:firstLine="0"/>
        <w:jc w:val="both"/>
      </w:pPr>
      <w:r>
        <w:t xml:space="preserve">    9.2. </w:t>
      </w:r>
      <w:proofErr w:type="gramStart"/>
      <w: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024CF4" w:rsidRDefault="00024CF4" w:rsidP="00024CF4">
      <w:pPr>
        <w:pStyle w:val="2"/>
        <w:shd w:val="clear" w:color="auto" w:fill="auto"/>
        <w:ind w:firstLine="0"/>
        <w:jc w:val="both"/>
      </w:pPr>
    </w:p>
    <w:p w:rsidR="00024CF4" w:rsidRPr="00E260DE" w:rsidRDefault="00024CF4" w:rsidP="00E260DE">
      <w:pPr>
        <w:pStyle w:val="2"/>
        <w:shd w:val="clear" w:color="auto" w:fill="auto"/>
        <w:spacing w:line="317" w:lineRule="exact"/>
        <w:ind w:firstLine="0"/>
        <w:jc w:val="right"/>
        <w:rPr>
          <w:b/>
        </w:rPr>
      </w:pPr>
      <w:bookmarkStart w:id="0" w:name="_GoBack"/>
      <w:r w:rsidRPr="00E260DE">
        <w:rPr>
          <w:b/>
        </w:rPr>
        <w:lastRenderedPageBreak/>
        <w:t>Приложение 2</w:t>
      </w:r>
    </w:p>
    <w:bookmarkEnd w:id="0"/>
    <w:p w:rsidR="00024CF4" w:rsidRDefault="00024CF4" w:rsidP="00024CF4">
      <w:pPr>
        <w:pStyle w:val="2"/>
        <w:shd w:val="clear" w:color="auto" w:fill="auto"/>
        <w:spacing w:line="317" w:lineRule="exact"/>
        <w:ind w:firstLine="0"/>
        <w:jc w:val="both"/>
      </w:pPr>
      <w:r>
        <w:t>к Положению о наставничестве для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Волгоградской области Примерная дорожная карта (план мероприятий) по реализации Положения о системе наставничества педагогических работников в образовательной организации</w:t>
      </w:r>
    </w:p>
    <w:p w:rsidR="00024CF4" w:rsidRDefault="00024CF4" w:rsidP="00024CF4">
      <w:pPr>
        <w:pStyle w:val="2"/>
        <w:shd w:val="clear" w:color="auto" w:fill="auto"/>
        <w:ind w:firstLine="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9"/>
        <w:gridCol w:w="3227"/>
        <w:gridCol w:w="5344"/>
      </w:tblGrid>
      <w:tr w:rsidR="00024CF4" w:rsidTr="00024CF4">
        <w:tc>
          <w:tcPr>
            <w:tcW w:w="1101" w:type="dxa"/>
            <w:vAlign w:val="bottom"/>
          </w:tcPr>
          <w:p w:rsidR="00024CF4" w:rsidRDefault="00024CF4" w:rsidP="00024CF4">
            <w:pPr>
              <w:pStyle w:val="2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115pt"/>
              </w:rPr>
              <w:t>№</w:t>
            </w:r>
          </w:p>
          <w:p w:rsidR="00024CF4" w:rsidRDefault="00024CF4" w:rsidP="00024CF4">
            <w:pPr>
              <w:pStyle w:val="2"/>
              <w:shd w:val="clear" w:color="auto" w:fill="auto"/>
              <w:spacing w:line="230" w:lineRule="exact"/>
              <w:ind w:firstLine="0"/>
              <w:jc w:val="left"/>
            </w:pPr>
            <w:proofErr w:type="gramStart"/>
            <w:r>
              <w:rPr>
                <w:rStyle w:val="115pt"/>
              </w:rPr>
              <w:t>п</w:t>
            </w:r>
            <w:proofErr w:type="gramEnd"/>
            <w:r>
              <w:rPr>
                <w:rStyle w:val="115pt"/>
              </w:rPr>
              <w:t>/п</w:t>
            </w:r>
          </w:p>
        </w:tc>
        <w:tc>
          <w:tcPr>
            <w:tcW w:w="3402" w:type="dxa"/>
          </w:tcPr>
          <w:p w:rsidR="00024CF4" w:rsidRDefault="00024CF4" w:rsidP="00024CF4">
            <w:pPr>
              <w:pStyle w:val="2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115pt"/>
              </w:rPr>
              <w:t>Наименование этапа</w:t>
            </w:r>
          </w:p>
        </w:tc>
        <w:tc>
          <w:tcPr>
            <w:tcW w:w="5972" w:type="dxa"/>
            <w:vAlign w:val="bottom"/>
          </w:tcPr>
          <w:p w:rsidR="00024CF4" w:rsidRDefault="00024CF4" w:rsidP="00024CF4">
            <w:pPr>
              <w:pStyle w:val="2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115pt"/>
              </w:rPr>
              <w:t>Содержание деятельности и примерный план мероприятий</w:t>
            </w:r>
          </w:p>
        </w:tc>
      </w:tr>
      <w:tr w:rsidR="00024CF4" w:rsidTr="00024CF4">
        <w:tc>
          <w:tcPr>
            <w:tcW w:w="1101" w:type="dxa"/>
          </w:tcPr>
          <w:p w:rsidR="00024CF4" w:rsidRDefault="00024CF4" w:rsidP="00024CF4">
            <w:pPr>
              <w:pStyle w:val="2"/>
              <w:shd w:val="clear" w:color="auto" w:fill="auto"/>
              <w:ind w:firstLine="0"/>
            </w:pPr>
            <w:r>
              <w:t>1</w:t>
            </w:r>
          </w:p>
        </w:tc>
        <w:tc>
          <w:tcPr>
            <w:tcW w:w="3402" w:type="dxa"/>
          </w:tcPr>
          <w:p w:rsidR="00024CF4" w:rsidRDefault="00024CF4" w:rsidP="00024CF4">
            <w:pPr>
              <w:pStyle w:val="2"/>
              <w:shd w:val="clear" w:color="auto" w:fill="auto"/>
              <w:ind w:firstLine="0"/>
            </w:pPr>
            <w:r>
              <w:t>2</w:t>
            </w:r>
          </w:p>
        </w:tc>
        <w:tc>
          <w:tcPr>
            <w:tcW w:w="5972" w:type="dxa"/>
          </w:tcPr>
          <w:p w:rsidR="00024CF4" w:rsidRDefault="00024CF4" w:rsidP="00024CF4">
            <w:pPr>
              <w:pStyle w:val="2"/>
              <w:shd w:val="clear" w:color="auto" w:fill="auto"/>
              <w:ind w:firstLine="0"/>
            </w:pPr>
            <w:r>
              <w:t>3</w:t>
            </w:r>
          </w:p>
        </w:tc>
      </w:tr>
      <w:tr w:rsidR="00024CF4" w:rsidTr="00024CF4">
        <w:tc>
          <w:tcPr>
            <w:tcW w:w="1101" w:type="dxa"/>
          </w:tcPr>
          <w:p w:rsidR="00024CF4" w:rsidRDefault="00024CF4" w:rsidP="00024CF4">
            <w:pPr>
              <w:pStyle w:val="2"/>
              <w:shd w:val="clear" w:color="auto" w:fill="auto"/>
              <w:ind w:firstLine="0"/>
              <w:jc w:val="both"/>
            </w:pPr>
            <w:r>
              <w:t>1.</w:t>
            </w:r>
          </w:p>
        </w:tc>
        <w:tc>
          <w:tcPr>
            <w:tcW w:w="3402" w:type="dxa"/>
          </w:tcPr>
          <w:p w:rsidR="00024CF4" w:rsidRDefault="00024CF4" w:rsidP="00024CF4">
            <w:pPr>
              <w:pStyle w:val="2"/>
              <w:shd w:val="clear" w:color="auto" w:fill="auto"/>
              <w:ind w:firstLine="0"/>
              <w:jc w:val="left"/>
            </w:pPr>
            <w:r>
              <w:rPr>
                <w:rStyle w:val="115pt"/>
              </w:rPr>
              <w:t>Подготовка условий для реализации системы наставничества</w:t>
            </w:r>
          </w:p>
        </w:tc>
        <w:tc>
          <w:tcPr>
            <w:tcW w:w="5972" w:type="dxa"/>
          </w:tcPr>
          <w:p w:rsidR="00024CF4" w:rsidRDefault="00024CF4" w:rsidP="00024CF4">
            <w:pPr>
              <w:pStyle w:val="2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115pt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024CF4" w:rsidRDefault="00024CF4" w:rsidP="00024CF4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682"/>
              </w:tabs>
              <w:spacing w:line="274" w:lineRule="exact"/>
              <w:ind w:firstLine="0"/>
              <w:jc w:val="left"/>
            </w:pPr>
            <w:r>
              <w:rPr>
                <w:rStyle w:val="115pt"/>
              </w:rPr>
              <w:t>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</w:t>
            </w:r>
            <w:r w:rsidR="00E505F9">
              <w:rPr>
                <w:rStyle w:val="115pt"/>
              </w:rPr>
              <w:t xml:space="preserve"> </w:t>
            </w:r>
            <w:r>
              <w:rPr>
                <w:rStyle w:val="115pt"/>
              </w:rPr>
              <w:t>в образовательной организации, Приложение 2 -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</w:p>
          <w:p w:rsidR="00024CF4" w:rsidRDefault="00024CF4" w:rsidP="00024CF4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710"/>
              </w:tabs>
              <w:spacing w:line="278" w:lineRule="exact"/>
              <w:ind w:firstLine="0"/>
              <w:jc w:val="left"/>
            </w:pPr>
            <w:r>
              <w:rPr>
                <w:rStyle w:val="115pt"/>
              </w:rPr>
              <w:t>Прика</w:t>
            </w:r>
            <w:proofErr w:type="gramStart"/>
            <w:r>
              <w:rPr>
                <w:rStyle w:val="115pt"/>
              </w:rPr>
              <w:t>з(</w:t>
            </w:r>
            <w:proofErr w:type="gramEnd"/>
            <w:r>
              <w:rPr>
                <w:rStyle w:val="115pt"/>
              </w:rPr>
      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024CF4" w:rsidRDefault="00024CF4" w:rsidP="00E505F9">
            <w:pPr>
              <w:pStyle w:val="2"/>
              <w:numPr>
                <w:ilvl w:val="0"/>
                <w:numId w:val="25"/>
              </w:numPr>
              <w:shd w:val="clear" w:color="auto" w:fill="auto"/>
              <w:ind w:firstLine="0"/>
              <w:jc w:val="both"/>
            </w:pPr>
            <w:r>
              <w:rPr>
                <w:rStyle w:val="115pt"/>
              </w:rPr>
              <w:t>Подготовка персонализированных программ наставничества - при наличии в организации наставляемых</w:t>
            </w:r>
          </w:p>
        </w:tc>
      </w:tr>
      <w:tr w:rsidR="00024CF4" w:rsidTr="00024CF4">
        <w:tc>
          <w:tcPr>
            <w:tcW w:w="1101" w:type="dxa"/>
          </w:tcPr>
          <w:p w:rsidR="00024CF4" w:rsidRDefault="00024CF4" w:rsidP="00024CF4">
            <w:pPr>
              <w:pStyle w:val="2"/>
              <w:shd w:val="clear" w:color="auto" w:fill="auto"/>
              <w:ind w:firstLine="0"/>
              <w:jc w:val="both"/>
            </w:pPr>
            <w:r>
              <w:t>2.</w:t>
            </w:r>
          </w:p>
        </w:tc>
        <w:tc>
          <w:tcPr>
            <w:tcW w:w="3402" w:type="dxa"/>
          </w:tcPr>
          <w:p w:rsidR="00024CF4" w:rsidRDefault="00024CF4" w:rsidP="00024CF4">
            <w:pPr>
              <w:pStyle w:val="2"/>
              <w:shd w:val="clear" w:color="auto" w:fill="auto"/>
              <w:ind w:firstLine="0"/>
              <w:jc w:val="both"/>
            </w:pPr>
            <w:r>
              <w:rPr>
                <w:rStyle w:val="115pt"/>
              </w:rPr>
              <w:t xml:space="preserve">Формирование банка </w:t>
            </w:r>
            <w:proofErr w:type="gramStart"/>
            <w:r>
              <w:rPr>
                <w:rStyle w:val="115pt"/>
              </w:rPr>
              <w:t>наставляемых</w:t>
            </w:r>
            <w:proofErr w:type="gramEnd"/>
          </w:p>
        </w:tc>
        <w:tc>
          <w:tcPr>
            <w:tcW w:w="5972" w:type="dxa"/>
          </w:tcPr>
          <w:p w:rsidR="00E505F9" w:rsidRDefault="00E505F9" w:rsidP="00E505F9">
            <w:pPr>
              <w:pStyle w:val="2"/>
              <w:numPr>
                <w:ilvl w:val="0"/>
                <w:numId w:val="26"/>
              </w:numPr>
              <w:shd w:val="clear" w:color="auto" w:fill="auto"/>
              <w:tabs>
                <w:tab w:val="left" w:pos="710"/>
              </w:tabs>
              <w:spacing w:line="274" w:lineRule="exact"/>
              <w:ind w:firstLine="0"/>
              <w:jc w:val="left"/>
            </w:pPr>
            <w:r>
              <w:rPr>
                <w:rStyle w:val="115pt"/>
              </w:rPr>
              <w:t>Сбор информации о профессиональных запросах педагогов.</w:t>
            </w:r>
          </w:p>
          <w:p w:rsidR="00024CF4" w:rsidRDefault="00E505F9" w:rsidP="00E505F9">
            <w:pPr>
              <w:pStyle w:val="2"/>
              <w:numPr>
                <w:ilvl w:val="0"/>
                <w:numId w:val="26"/>
              </w:numPr>
              <w:shd w:val="clear" w:color="auto" w:fill="auto"/>
              <w:ind w:firstLine="0"/>
              <w:jc w:val="both"/>
            </w:pPr>
            <w:r>
              <w:rPr>
                <w:rStyle w:val="115pt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E505F9" w:rsidTr="00575A95">
        <w:tc>
          <w:tcPr>
            <w:tcW w:w="1101" w:type="dxa"/>
          </w:tcPr>
          <w:p w:rsidR="00E505F9" w:rsidRDefault="00E505F9" w:rsidP="00024CF4">
            <w:pPr>
              <w:pStyle w:val="2"/>
              <w:shd w:val="clear" w:color="auto" w:fill="auto"/>
              <w:ind w:firstLine="0"/>
              <w:jc w:val="both"/>
            </w:pPr>
            <w:r>
              <w:t>3.</w:t>
            </w:r>
          </w:p>
        </w:tc>
        <w:tc>
          <w:tcPr>
            <w:tcW w:w="3402" w:type="dxa"/>
          </w:tcPr>
          <w:p w:rsidR="00E505F9" w:rsidRDefault="00E505F9" w:rsidP="00D33DBD">
            <w:pPr>
              <w:pStyle w:val="2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115pt"/>
              </w:rPr>
              <w:t>Формирование банка наставников</w:t>
            </w:r>
          </w:p>
        </w:tc>
        <w:tc>
          <w:tcPr>
            <w:tcW w:w="5972" w:type="dxa"/>
            <w:vAlign w:val="bottom"/>
          </w:tcPr>
          <w:p w:rsidR="00E505F9" w:rsidRDefault="00E505F9" w:rsidP="00D33DBD">
            <w:pPr>
              <w:pStyle w:val="2"/>
              <w:shd w:val="clear" w:color="auto" w:fill="auto"/>
              <w:spacing w:line="269" w:lineRule="exact"/>
              <w:ind w:firstLine="0"/>
              <w:jc w:val="left"/>
              <w:rPr>
                <w:rStyle w:val="115pt"/>
              </w:rPr>
            </w:pPr>
            <w:r>
              <w:rPr>
                <w:rStyle w:val="115pt"/>
              </w:rPr>
              <w:t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E505F9" w:rsidRDefault="00E505F9" w:rsidP="00D33DBD">
            <w:pPr>
              <w:pStyle w:val="2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115pt"/>
              </w:rPr>
              <w:t>2) Формирование банка данных наставников, обеспечение согласий на сбор и обработку персональных данных</w:t>
            </w:r>
          </w:p>
        </w:tc>
      </w:tr>
      <w:tr w:rsidR="00E505F9" w:rsidTr="00024CF4">
        <w:tc>
          <w:tcPr>
            <w:tcW w:w="1101" w:type="dxa"/>
          </w:tcPr>
          <w:p w:rsidR="00E505F9" w:rsidRDefault="00E505F9" w:rsidP="00024CF4">
            <w:pPr>
              <w:pStyle w:val="2"/>
              <w:shd w:val="clear" w:color="auto" w:fill="auto"/>
              <w:ind w:firstLine="0"/>
              <w:jc w:val="both"/>
            </w:pPr>
            <w:r>
              <w:t>4.</w:t>
            </w:r>
          </w:p>
        </w:tc>
        <w:tc>
          <w:tcPr>
            <w:tcW w:w="3402" w:type="dxa"/>
          </w:tcPr>
          <w:p w:rsidR="00E505F9" w:rsidRDefault="00E505F9" w:rsidP="00D33DBD">
            <w:pPr>
              <w:pStyle w:val="2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115pt"/>
              </w:rPr>
              <w:t>Отбор и обучение</w:t>
            </w:r>
          </w:p>
        </w:tc>
        <w:tc>
          <w:tcPr>
            <w:tcW w:w="5972" w:type="dxa"/>
          </w:tcPr>
          <w:p w:rsidR="00E505F9" w:rsidRDefault="00E505F9" w:rsidP="00E505F9">
            <w:pPr>
              <w:pStyle w:val="2"/>
              <w:numPr>
                <w:ilvl w:val="0"/>
                <w:numId w:val="27"/>
              </w:numPr>
              <w:shd w:val="clear" w:color="auto" w:fill="auto"/>
              <w:tabs>
                <w:tab w:val="left" w:pos="677"/>
              </w:tabs>
              <w:spacing w:line="269" w:lineRule="exact"/>
              <w:ind w:firstLine="0"/>
              <w:jc w:val="left"/>
            </w:pPr>
            <w:r>
              <w:rPr>
                <w:rStyle w:val="115pt"/>
              </w:rPr>
              <w:t>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  <w:p w:rsidR="00E505F9" w:rsidRDefault="00E505F9" w:rsidP="00E505F9">
            <w:pPr>
              <w:pStyle w:val="2"/>
              <w:numPr>
                <w:ilvl w:val="0"/>
                <w:numId w:val="27"/>
              </w:numPr>
              <w:shd w:val="clear" w:color="auto" w:fill="auto"/>
              <w:tabs>
                <w:tab w:val="left" w:pos="744"/>
              </w:tabs>
              <w:spacing w:line="269" w:lineRule="exact"/>
              <w:ind w:firstLine="0"/>
              <w:jc w:val="left"/>
            </w:pPr>
            <w:r>
              <w:rPr>
                <w:rStyle w:val="115pt"/>
              </w:rPr>
              <w:t xml:space="preserve">Обучение наставников для работы с </w:t>
            </w:r>
            <w:proofErr w:type="gramStart"/>
            <w:r>
              <w:rPr>
                <w:rStyle w:val="115pt"/>
              </w:rPr>
              <w:t>наставляемыми</w:t>
            </w:r>
            <w:proofErr w:type="gramEnd"/>
            <w:r>
              <w:rPr>
                <w:rStyle w:val="115pt"/>
              </w:rPr>
              <w:t>:</w:t>
            </w:r>
          </w:p>
          <w:p w:rsidR="00E505F9" w:rsidRDefault="00E505F9" w:rsidP="00E505F9">
            <w:pPr>
              <w:pStyle w:val="2"/>
              <w:shd w:val="clear" w:color="auto" w:fill="auto"/>
              <w:spacing w:line="269" w:lineRule="exact"/>
              <w:ind w:firstLine="360"/>
              <w:jc w:val="left"/>
            </w:pPr>
            <w:r>
              <w:rPr>
                <w:rStyle w:val="115pt"/>
              </w:rPr>
              <w:lastRenderedPageBreak/>
              <w:t>- подготовка методических материалов для сопровождения наставнической деятельности;</w:t>
            </w:r>
          </w:p>
          <w:p w:rsidR="00E505F9" w:rsidRDefault="00E505F9" w:rsidP="00E505F9">
            <w:pPr>
              <w:pStyle w:val="2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115pt"/>
              </w:rPr>
              <w:t>- проведение консультаций, организация обмена опытом среди наставников - "установочные сессии" наставников.</w:t>
            </w:r>
          </w:p>
        </w:tc>
      </w:tr>
      <w:tr w:rsidR="00E505F9" w:rsidTr="00024CF4">
        <w:tc>
          <w:tcPr>
            <w:tcW w:w="1101" w:type="dxa"/>
          </w:tcPr>
          <w:p w:rsidR="00E505F9" w:rsidRDefault="00E505F9" w:rsidP="00024CF4">
            <w:pPr>
              <w:pStyle w:val="2"/>
              <w:shd w:val="clear" w:color="auto" w:fill="auto"/>
              <w:ind w:firstLine="0"/>
              <w:jc w:val="both"/>
            </w:pPr>
            <w:r>
              <w:lastRenderedPageBreak/>
              <w:t>5.</w:t>
            </w:r>
          </w:p>
        </w:tc>
        <w:tc>
          <w:tcPr>
            <w:tcW w:w="3402" w:type="dxa"/>
          </w:tcPr>
          <w:p w:rsidR="00E505F9" w:rsidRDefault="00E505F9" w:rsidP="00024CF4">
            <w:pPr>
              <w:pStyle w:val="2"/>
              <w:shd w:val="clear" w:color="auto" w:fill="auto"/>
              <w:ind w:firstLine="0"/>
              <w:jc w:val="both"/>
            </w:pPr>
            <w:r>
              <w:rPr>
                <w:rStyle w:val="115pt"/>
              </w:rPr>
              <w:t>Организация и осуществление работы наставнических пар/групп</w:t>
            </w:r>
          </w:p>
        </w:tc>
        <w:tc>
          <w:tcPr>
            <w:tcW w:w="5972" w:type="dxa"/>
          </w:tcPr>
          <w:p w:rsidR="00E505F9" w:rsidRDefault="00E505F9" w:rsidP="00E505F9">
            <w:pPr>
              <w:pStyle w:val="2"/>
              <w:numPr>
                <w:ilvl w:val="0"/>
                <w:numId w:val="28"/>
              </w:numPr>
              <w:shd w:val="clear" w:color="auto" w:fill="auto"/>
              <w:tabs>
                <w:tab w:val="left" w:pos="677"/>
              </w:tabs>
              <w:spacing w:line="230" w:lineRule="exact"/>
              <w:ind w:firstLine="0"/>
              <w:jc w:val="left"/>
            </w:pPr>
            <w:r>
              <w:rPr>
                <w:rStyle w:val="115pt"/>
              </w:rPr>
              <w:t>Формирование наставнических пар/групп.</w:t>
            </w:r>
          </w:p>
          <w:p w:rsidR="00E505F9" w:rsidRDefault="00E505F9" w:rsidP="00E505F9">
            <w:pPr>
              <w:pStyle w:val="2"/>
              <w:numPr>
                <w:ilvl w:val="0"/>
                <w:numId w:val="28"/>
              </w:numPr>
              <w:shd w:val="clear" w:color="auto" w:fill="auto"/>
              <w:tabs>
                <w:tab w:val="left" w:pos="710"/>
              </w:tabs>
              <w:spacing w:line="274" w:lineRule="exact"/>
              <w:ind w:firstLine="0"/>
              <w:jc w:val="left"/>
            </w:pPr>
            <w:r>
              <w:rPr>
                <w:rStyle w:val="115pt"/>
              </w:rPr>
              <w:t>Разработка персонализированных программ наставничества для каждой пары/группы.</w:t>
            </w:r>
          </w:p>
          <w:p w:rsidR="00E505F9" w:rsidRDefault="00E505F9" w:rsidP="00E505F9">
            <w:pPr>
              <w:pStyle w:val="2"/>
              <w:numPr>
                <w:ilvl w:val="0"/>
                <w:numId w:val="28"/>
              </w:numPr>
              <w:shd w:val="clear" w:color="auto" w:fill="auto"/>
              <w:ind w:firstLine="0"/>
              <w:jc w:val="both"/>
            </w:pPr>
            <w:r>
              <w:rPr>
                <w:rStyle w:val="115pt"/>
              </w:rPr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 наставников.</w:t>
            </w:r>
          </w:p>
        </w:tc>
      </w:tr>
      <w:tr w:rsidR="00E505F9" w:rsidTr="00024CF4">
        <w:tc>
          <w:tcPr>
            <w:tcW w:w="1101" w:type="dxa"/>
          </w:tcPr>
          <w:p w:rsidR="00E505F9" w:rsidRDefault="00E505F9" w:rsidP="00024CF4">
            <w:pPr>
              <w:pStyle w:val="2"/>
              <w:shd w:val="clear" w:color="auto" w:fill="auto"/>
              <w:ind w:firstLine="0"/>
              <w:jc w:val="both"/>
            </w:pPr>
            <w:r>
              <w:t>6.</w:t>
            </w:r>
          </w:p>
        </w:tc>
        <w:tc>
          <w:tcPr>
            <w:tcW w:w="3402" w:type="dxa"/>
          </w:tcPr>
          <w:p w:rsidR="00E505F9" w:rsidRDefault="00E505F9" w:rsidP="00024CF4">
            <w:pPr>
              <w:pStyle w:val="2"/>
              <w:shd w:val="clear" w:color="auto" w:fill="auto"/>
              <w:ind w:firstLine="0"/>
              <w:jc w:val="both"/>
            </w:pPr>
            <w:r>
              <w:rPr>
                <w:rStyle w:val="115pt"/>
              </w:rPr>
              <w:t>Завершение персонализированных программ наставничества</w:t>
            </w:r>
          </w:p>
        </w:tc>
        <w:tc>
          <w:tcPr>
            <w:tcW w:w="5972" w:type="dxa"/>
          </w:tcPr>
          <w:p w:rsidR="00E505F9" w:rsidRDefault="00E505F9" w:rsidP="00E505F9">
            <w:pPr>
              <w:pStyle w:val="2"/>
              <w:numPr>
                <w:ilvl w:val="0"/>
                <w:numId w:val="29"/>
              </w:numPr>
              <w:shd w:val="clear" w:color="auto" w:fill="auto"/>
              <w:tabs>
                <w:tab w:val="left" w:pos="408"/>
              </w:tabs>
              <w:spacing w:line="274" w:lineRule="exact"/>
              <w:ind w:firstLine="0"/>
              <w:jc w:val="left"/>
            </w:pPr>
            <w:r>
              <w:rPr>
                <w:rStyle w:val="115pt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E505F9" w:rsidRDefault="00E505F9" w:rsidP="00E505F9">
            <w:pPr>
              <w:pStyle w:val="2"/>
              <w:numPr>
                <w:ilvl w:val="0"/>
                <w:numId w:val="29"/>
              </w:numPr>
              <w:shd w:val="clear" w:color="auto" w:fill="auto"/>
              <w:tabs>
                <w:tab w:val="left" w:pos="278"/>
              </w:tabs>
              <w:spacing w:line="274" w:lineRule="exact"/>
              <w:ind w:firstLine="0"/>
              <w:jc w:val="left"/>
            </w:pPr>
            <w:r>
              <w:rPr>
                <w:rStyle w:val="115pt"/>
              </w:rPr>
              <w:t>Проведение школьной конференции или семинара.</w:t>
            </w:r>
          </w:p>
          <w:p w:rsidR="00E505F9" w:rsidRDefault="00E505F9" w:rsidP="00E505F9">
            <w:pPr>
              <w:pStyle w:val="2"/>
              <w:numPr>
                <w:ilvl w:val="0"/>
                <w:numId w:val="29"/>
              </w:numPr>
              <w:shd w:val="clear" w:color="auto" w:fill="auto"/>
              <w:ind w:firstLine="0"/>
              <w:jc w:val="both"/>
            </w:pPr>
            <w:r>
              <w:rPr>
                <w:rStyle w:val="115pt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E505F9" w:rsidTr="00024CF4">
        <w:tc>
          <w:tcPr>
            <w:tcW w:w="1101" w:type="dxa"/>
          </w:tcPr>
          <w:p w:rsidR="00E505F9" w:rsidRDefault="00E505F9" w:rsidP="00024CF4">
            <w:pPr>
              <w:pStyle w:val="2"/>
              <w:shd w:val="clear" w:color="auto" w:fill="auto"/>
              <w:ind w:firstLine="0"/>
              <w:jc w:val="both"/>
            </w:pPr>
            <w:r>
              <w:t>7.</w:t>
            </w:r>
          </w:p>
        </w:tc>
        <w:tc>
          <w:tcPr>
            <w:tcW w:w="3402" w:type="dxa"/>
          </w:tcPr>
          <w:p w:rsidR="00E505F9" w:rsidRDefault="00E505F9" w:rsidP="00024CF4">
            <w:pPr>
              <w:pStyle w:val="2"/>
              <w:shd w:val="clear" w:color="auto" w:fill="auto"/>
              <w:ind w:firstLine="0"/>
              <w:jc w:val="both"/>
            </w:pPr>
            <w:r>
              <w:rPr>
                <w:rStyle w:val="115pt"/>
              </w:rPr>
              <w:t>Информационная поддержка системы наставничества</w:t>
            </w:r>
          </w:p>
        </w:tc>
        <w:tc>
          <w:tcPr>
            <w:tcW w:w="5972" w:type="dxa"/>
          </w:tcPr>
          <w:p w:rsidR="00E505F9" w:rsidRDefault="00E505F9" w:rsidP="00024CF4">
            <w:pPr>
              <w:pStyle w:val="2"/>
              <w:shd w:val="clear" w:color="auto" w:fill="auto"/>
              <w:ind w:firstLine="0"/>
              <w:jc w:val="both"/>
            </w:pPr>
            <w:proofErr w:type="gramStart"/>
            <w:r>
              <w:rPr>
                <w:rStyle w:val="115pt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  <w:proofErr w:type="gramEnd"/>
          </w:p>
        </w:tc>
      </w:tr>
    </w:tbl>
    <w:p w:rsidR="00024CF4" w:rsidRDefault="00024CF4" w:rsidP="00024CF4">
      <w:pPr>
        <w:pStyle w:val="2"/>
        <w:shd w:val="clear" w:color="auto" w:fill="auto"/>
        <w:ind w:firstLine="0"/>
        <w:jc w:val="both"/>
      </w:pPr>
    </w:p>
    <w:p w:rsidR="00024CF4" w:rsidRDefault="00024CF4" w:rsidP="00024CF4">
      <w:pPr>
        <w:pStyle w:val="2"/>
        <w:shd w:val="clear" w:color="auto" w:fill="auto"/>
        <w:ind w:firstLine="0"/>
        <w:jc w:val="both"/>
      </w:pPr>
    </w:p>
    <w:p w:rsidR="00024CF4" w:rsidRDefault="00024CF4" w:rsidP="00024CF4">
      <w:pPr>
        <w:pStyle w:val="2"/>
        <w:shd w:val="clear" w:color="auto" w:fill="auto"/>
        <w:ind w:firstLine="0"/>
        <w:jc w:val="both"/>
      </w:pPr>
    </w:p>
    <w:p w:rsidR="004B27E8" w:rsidRDefault="004B27E8" w:rsidP="0000594B">
      <w:pPr>
        <w:pStyle w:val="2"/>
        <w:shd w:val="clear" w:color="auto" w:fill="auto"/>
        <w:tabs>
          <w:tab w:val="left" w:pos="4247"/>
          <w:tab w:val="right" w:pos="10246"/>
        </w:tabs>
        <w:ind w:firstLine="0"/>
        <w:jc w:val="both"/>
      </w:pPr>
    </w:p>
    <w:p w:rsidR="004B27E8" w:rsidRDefault="004B27E8" w:rsidP="0000594B">
      <w:pPr>
        <w:pStyle w:val="2"/>
        <w:shd w:val="clear" w:color="auto" w:fill="auto"/>
        <w:tabs>
          <w:tab w:val="left" w:pos="4247"/>
          <w:tab w:val="right" w:pos="10246"/>
        </w:tabs>
        <w:ind w:firstLine="0"/>
        <w:jc w:val="both"/>
      </w:pPr>
    </w:p>
    <w:p w:rsidR="00CC2E2F" w:rsidRDefault="00CC2E2F" w:rsidP="00CC2E2F">
      <w:pPr>
        <w:pStyle w:val="2"/>
        <w:shd w:val="clear" w:color="auto" w:fill="auto"/>
        <w:tabs>
          <w:tab w:val="left" w:pos="1729"/>
        </w:tabs>
        <w:spacing w:line="643" w:lineRule="exact"/>
        <w:ind w:firstLine="0"/>
        <w:jc w:val="both"/>
      </w:pPr>
    </w:p>
    <w:sectPr w:rsidR="00CC2E2F" w:rsidSect="00E505F9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4F" w:rsidRDefault="00112B4F">
      <w:pPr>
        <w:spacing w:after="0" w:line="240" w:lineRule="auto"/>
      </w:pPr>
      <w:r>
        <w:separator/>
      </w:r>
    </w:p>
  </w:endnote>
  <w:endnote w:type="continuationSeparator" w:id="0">
    <w:p w:rsidR="00112B4F" w:rsidRDefault="001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4F" w:rsidRDefault="00112B4F">
      <w:pPr>
        <w:spacing w:after="0" w:line="240" w:lineRule="auto"/>
      </w:pPr>
      <w:r>
        <w:separator/>
      </w:r>
    </w:p>
  </w:footnote>
  <w:footnote w:type="continuationSeparator" w:id="0">
    <w:p w:rsidR="00112B4F" w:rsidRDefault="001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CF4" w:rsidRDefault="00112B4F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0.8pt;margin-top:13.2pt;width:5.5pt;height:8.6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24CF4" w:rsidRDefault="00024CF4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709"/>
    <w:multiLevelType w:val="multilevel"/>
    <w:tmpl w:val="7DD6F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82535"/>
    <w:multiLevelType w:val="multilevel"/>
    <w:tmpl w:val="44C00C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EA37D8"/>
    <w:multiLevelType w:val="multilevel"/>
    <w:tmpl w:val="ADC2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21209"/>
    <w:multiLevelType w:val="multilevel"/>
    <w:tmpl w:val="3F18DE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55371F"/>
    <w:multiLevelType w:val="multilevel"/>
    <w:tmpl w:val="7010A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70705"/>
    <w:multiLevelType w:val="multilevel"/>
    <w:tmpl w:val="0D40D4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176C2"/>
    <w:multiLevelType w:val="multilevel"/>
    <w:tmpl w:val="A9BAD2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B90E3C"/>
    <w:multiLevelType w:val="multilevel"/>
    <w:tmpl w:val="8DEC116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15005E9"/>
    <w:multiLevelType w:val="multilevel"/>
    <w:tmpl w:val="B8C018F0"/>
    <w:lvl w:ilvl="0">
      <w:start w:val="4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411AC7"/>
    <w:multiLevelType w:val="multilevel"/>
    <w:tmpl w:val="ADC2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9437DB"/>
    <w:multiLevelType w:val="multilevel"/>
    <w:tmpl w:val="ADC2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B5782C"/>
    <w:multiLevelType w:val="multilevel"/>
    <w:tmpl w:val="7010A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47726C"/>
    <w:multiLevelType w:val="multilevel"/>
    <w:tmpl w:val="7010A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BB4091"/>
    <w:multiLevelType w:val="multilevel"/>
    <w:tmpl w:val="593E27E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9DD4D9C"/>
    <w:multiLevelType w:val="hybridMultilevel"/>
    <w:tmpl w:val="88FE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E3493"/>
    <w:multiLevelType w:val="multilevel"/>
    <w:tmpl w:val="7010A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802CB9"/>
    <w:multiLevelType w:val="multilevel"/>
    <w:tmpl w:val="ADC2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AE066C"/>
    <w:multiLevelType w:val="multilevel"/>
    <w:tmpl w:val="315291F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8">
    <w:nsid w:val="6AD543ED"/>
    <w:multiLevelType w:val="multilevel"/>
    <w:tmpl w:val="ADC2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A80F5D"/>
    <w:multiLevelType w:val="multilevel"/>
    <w:tmpl w:val="2B8AB8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DC60EB6"/>
    <w:multiLevelType w:val="multilevel"/>
    <w:tmpl w:val="39F6F24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11C1090"/>
    <w:multiLevelType w:val="multilevel"/>
    <w:tmpl w:val="30A6B9BE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2">
    <w:nsid w:val="71370A75"/>
    <w:multiLevelType w:val="multilevel"/>
    <w:tmpl w:val="A140BA4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57B41B8"/>
    <w:multiLevelType w:val="multilevel"/>
    <w:tmpl w:val="ADC2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782856"/>
    <w:multiLevelType w:val="multilevel"/>
    <w:tmpl w:val="54A00C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4A56A5"/>
    <w:multiLevelType w:val="multilevel"/>
    <w:tmpl w:val="7010A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9218E6"/>
    <w:multiLevelType w:val="multilevel"/>
    <w:tmpl w:val="ADC2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DD55B9"/>
    <w:multiLevelType w:val="multilevel"/>
    <w:tmpl w:val="B5A86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022356"/>
    <w:multiLevelType w:val="multilevel"/>
    <w:tmpl w:val="82988A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1"/>
  </w:num>
  <w:num w:numId="5">
    <w:abstractNumId w:val="19"/>
  </w:num>
  <w:num w:numId="6">
    <w:abstractNumId w:val="21"/>
  </w:num>
  <w:num w:numId="7">
    <w:abstractNumId w:val="8"/>
  </w:num>
  <w:num w:numId="8">
    <w:abstractNumId w:val="3"/>
  </w:num>
  <w:num w:numId="9">
    <w:abstractNumId w:val="22"/>
  </w:num>
  <w:num w:numId="10">
    <w:abstractNumId w:val="7"/>
  </w:num>
  <w:num w:numId="11">
    <w:abstractNumId w:val="17"/>
  </w:num>
  <w:num w:numId="12">
    <w:abstractNumId w:val="13"/>
  </w:num>
  <w:num w:numId="13">
    <w:abstractNumId w:val="25"/>
  </w:num>
  <w:num w:numId="14">
    <w:abstractNumId w:val="20"/>
  </w:num>
  <w:num w:numId="15">
    <w:abstractNumId w:val="12"/>
  </w:num>
  <w:num w:numId="16">
    <w:abstractNumId w:val="26"/>
  </w:num>
  <w:num w:numId="17">
    <w:abstractNumId w:val="2"/>
  </w:num>
  <w:num w:numId="18">
    <w:abstractNumId w:val="10"/>
  </w:num>
  <w:num w:numId="19">
    <w:abstractNumId w:val="23"/>
  </w:num>
  <w:num w:numId="20">
    <w:abstractNumId w:val="28"/>
  </w:num>
  <w:num w:numId="21">
    <w:abstractNumId w:val="1"/>
  </w:num>
  <w:num w:numId="22">
    <w:abstractNumId w:val="18"/>
  </w:num>
  <w:num w:numId="23">
    <w:abstractNumId w:val="16"/>
  </w:num>
  <w:num w:numId="24">
    <w:abstractNumId w:val="9"/>
  </w:num>
  <w:num w:numId="25">
    <w:abstractNumId w:val="0"/>
  </w:num>
  <w:num w:numId="26">
    <w:abstractNumId w:val="5"/>
  </w:num>
  <w:num w:numId="27">
    <w:abstractNumId w:val="27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C2"/>
    <w:rsid w:val="0000594B"/>
    <w:rsid w:val="00024CF4"/>
    <w:rsid w:val="00044EC2"/>
    <w:rsid w:val="00112B4F"/>
    <w:rsid w:val="00250BC5"/>
    <w:rsid w:val="00431B05"/>
    <w:rsid w:val="004B27E8"/>
    <w:rsid w:val="005A5F4C"/>
    <w:rsid w:val="00730C7B"/>
    <w:rsid w:val="007F0D8E"/>
    <w:rsid w:val="00AE10E8"/>
    <w:rsid w:val="00CC2E2F"/>
    <w:rsid w:val="00E260DE"/>
    <w:rsid w:val="00E505F9"/>
    <w:rsid w:val="00F0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44E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044EC2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4EC2"/>
    <w:pPr>
      <w:ind w:left="720"/>
      <w:contextualSpacing/>
    </w:pPr>
  </w:style>
  <w:style w:type="character" w:customStyle="1" w:styleId="a5">
    <w:name w:val="Колонтитул_"/>
    <w:basedOn w:val="a0"/>
    <w:link w:val="a6"/>
    <w:rsid w:val="00044E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basedOn w:val="a5"/>
    <w:rsid w:val="00044EC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6">
    <w:name w:val="Колонтитул"/>
    <w:basedOn w:val="a"/>
    <w:link w:val="a5"/>
    <w:rsid w:val="00044EC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044EC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4EC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5pt">
    <w:name w:val="Основной текст + 15 pt;Полужирный;Курсив"/>
    <w:basedOn w:val="a3"/>
    <w:rsid w:val="00AE10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115pt">
    <w:name w:val="Основной текст + 11;5 pt"/>
    <w:basedOn w:val="a3"/>
    <w:rsid w:val="00024C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024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44E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044EC2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4EC2"/>
    <w:pPr>
      <w:ind w:left="720"/>
      <w:contextualSpacing/>
    </w:pPr>
  </w:style>
  <w:style w:type="character" w:customStyle="1" w:styleId="a5">
    <w:name w:val="Колонтитул_"/>
    <w:basedOn w:val="a0"/>
    <w:link w:val="a6"/>
    <w:rsid w:val="00044E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basedOn w:val="a5"/>
    <w:rsid w:val="00044EC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6">
    <w:name w:val="Колонтитул"/>
    <w:basedOn w:val="a"/>
    <w:link w:val="a5"/>
    <w:rsid w:val="00044EC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044EC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4EC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5pt">
    <w:name w:val="Основной текст + 15 pt;Полужирный;Курсив"/>
    <w:basedOn w:val="a3"/>
    <w:rsid w:val="00AE10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115pt">
    <w:name w:val="Основной текст + 11;5 pt"/>
    <w:basedOn w:val="a3"/>
    <w:rsid w:val="00024C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024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375C-CE4F-45EA-9FC8-DECC711B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9082</Words>
  <Characters>51772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</dc:creator>
  <cp:lastModifiedBy>pk13</cp:lastModifiedBy>
  <cp:revision>2</cp:revision>
  <dcterms:created xsi:type="dcterms:W3CDTF">2022-09-16T08:15:00Z</dcterms:created>
  <dcterms:modified xsi:type="dcterms:W3CDTF">2022-09-16T08:15:00Z</dcterms:modified>
</cp:coreProperties>
</file>