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44" w:rsidRDefault="00616B44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86152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B44" w:rsidRDefault="00616B44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Pr="00B634C8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4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A287C" w:rsidRPr="00B634C8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D0085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Раздел 1. «Комплекс основных характеристик образования».</w:t>
      </w:r>
    </w:p>
    <w:p w:rsidR="009D0085" w:rsidRPr="009D0085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D55CE5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</w:t>
      </w: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Направленность.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Дополнительная общеобр</w:t>
      </w:r>
      <w:r w:rsidR="005B49D1">
        <w:rPr>
          <w:rFonts w:ascii="Times New Roman" w:eastAsia="Times New Roman" w:hAnsi="Times New Roman" w:cs="Times New Roman"/>
          <w:kern w:val="2"/>
          <w:sz w:val="28"/>
          <w:szCs w:val="28"/>
        </w:rPr>
        <w:t>азовательная программа «Балаганчик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» имеет художественную направленность. Театральная </w:t>
      </w:r>
      <w:bookmarkStart w:id="0" w:name="_GoBack"/>
      <w:bookmarkEnd w:id="0"/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деятельность побуждает ребят к творчеству, сочинительству, фантазированию, </w:t>
      </w:r>
      <w:r w:rsidR="001C01E8"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сочинительству, 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>позволяет решать проблемные ситуации, помогает преодолевать робость, неуверенность в себе, застенчивость. Учащиеся учатся сочинять, импровизировать, инсценировать готовый литературный материал. Таким образом, внеурочные театрализованные занятия помогают всесторонне развивать обучающихся и их творческие способности.</w:t>
      </w:r>
    </w:p>
    <w:p w:rsidR="00CA1E6F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        </w:t>
      </w:r>
      <w:r w:rsidR="00B128C2"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  <w:r w:rsidR="00222CE6"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ктуальность</w:t>
      </w:r>
      <w:r w:rsidR="00B128C2" w:rsidRPr="00B634C8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28C2"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</w:t>
      </w:r>
      <w:r w:rsidR="00CA1E6F" w:rsidRPr="00B634C8">
        <w:rPr>
          <w:rFonts w:ascii="Times New Roman" w:hAnsi="Times New Roman" w:cs="Times New Roman"/>
          <w:sz w:val="28"/>
          <w:szCs w:val="28"/>
        </w:rPr>
        <w:t xml:space="preserve">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="00CA1E6F" w:rsidRPr="00B634C8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="00CA1E6F" w:rsidRPr="00B63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6F" w:rsidRPr="00B634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A1E6F" w:rsidRPr="00B634C8">
        <w:rPr>
          <w:rFonts w:ascii="Times New Roman" w:hAnsi="Times New Roman" w:cs="Times New Roman"/>
          <w:sz w:val="28"/>
          <w:szCs w:val="28"/>
        </w:rPr>
        <w:t>-образовательной работы с детьми, основана на психологических особенностях развития школьников.</w:t>
      </w:r>
      <w:r w:rsidR="00CA1E6F" w:rsidRPr="00B634C8">
        <w:rPr>
          <w:sz w:val="28"/>
          <w:szCs w:val="28"/>
        </w:rPr>
        <w:t xml:space="preserve"> </w:t>
      </w:r>
      <w:r w:rsidR="00CA1E6F" w:rsidRPr="00B634C8">
        <w:rPr>
          <w:rFonts w:ascii="Times New Roman" w:hAnsi="Times New Roman" w:cs="Times New Roman"/>
          <w:sz w:val="28"/>
          <w:szCs w:val="28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77830" w:rsidRPr="00B634C8" w:rsidRDefault="009D0085" w:rsidP="00B634C8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34C8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</w:t>
      </w:r>
      <w:r w:rsidR="00C77830" w:rsidRPr="00B634C8">
        <w:rPr>
          <w:rFonts w:ascii="Times New Roman" w:hAnsi="Times New Roman"/>
          <w:b/>
          <w:color w:val="000000" w:themeColor="text1"/>
          <w:sz w:val="28"/>
          <w:szCs w:val="28"/>
        </w:rPr>
        <w:t>Педагогическая целесообразность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обусловлена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возрастными особенностями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учащихся,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разносторонними интересами, любознательностью, увлеченн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остью, инициативностью. Пр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>ограмма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5B49D1">
        <w:rPr>
          <w:rFonts w:ascii="Times New Roman" w:hAnsi="Times New Roman"/>
          <w:color w:val="000000" w:themeColor="text1"/>
          <w:sz w:val="28"/>
          <w:szCs w:val="28"/>
        </w:rPr>
        <w:t>Балаганчик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призвана</w:t>
      </w:r>
      <w:r w:rsidR="005B66CA">
        <w:rPr>
          <w:rFonts w:ascii="Times New Roman" w:hAnsi="Times New Roman"/>
          <w:color w:val="000000" w:themeColor="text1"/>
          <w:sz w:val="28"/>
          <w:szCs w:val="28"/>
        </w:rPr>
        <w:t xml:space="preserve"> расширить творческий потенциал 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подростка, обогатить словарный запас, сформировать нравственно-эстетические чувства, эстетический художественный вкус, культуру 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общения, т.к.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именно в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D55CE5" w:rsidRPr="00B634C8" w:rsidRDefault="00D55CE5" w:rsidP="00B634C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D70C6" w:rsidRPr="005B49D1" w:rsidRDefault="0027650F" w:rsidP="00E94C8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AF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  <w:r w:rsidR="00222CE6" w:rsidRPr="00FC4AF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дресат программы</w:t>
      </w:r>
      <w:r w:rsidRPr="00FC4AF2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>Программа адресована учащимся</w:t>
      </w:r>
      <w:r w:rsidR="00E94C83" w:rsidRPr="00E94C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66CA">
        <w:rPr>
          <w:rFonts w:ascii="Times New Roman" w:eastAsia="Times New Roman" w:hAnsi="Times New Roman" w:cs="Times New Roman"/>
          <w:sz w:val="28"/>
          <w:szCs w:val="28"/>
        </w:rPr>
        <w:t>9-14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E94C83" w:rsidRPr="00E94C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94C83" w:rsidRPr="00E94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0C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>кружки набираются по потребности и своему желанию.</w:t>
      </w:r>
      <w:r w:rsidR="00E94C83" w:rsidRPr="00E94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9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B94" w:rsidRPr="00C47B94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B66CA">
        <w:rPr>
          <w:rFonts w:ascii="Times New Roman" w:eastAsia="Times New Roman" w:hAnsi="Times New Roman" w:cs="Times New Roman"/>
          <w:sz w:val="28"/>
          <w:szCs w:val="28"/>
        </w:rPr>
        <w:t xml:space="preserve"> 9-14</w:t>
      </w:r>
      <w:r w:rsidR="00C47B94" w:rsidRPr="00C47B94">
        <w:rPr>
          <w:rFonts w:ascii="Times New Roman" w:eastAsia="Times New Roman" w:hAnsi="Times New Roman" w:cs="Times New Roman"/>
          <w:sz w:val="28"/>
          <w:szCs w:val="28"/>
        </w:rPr>
        <w:t xml:space="preserve"> лет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Они легко и охотно выполняют поручения и отнюдь не безразличны к той роли, которая им при этом выпадает. Они хотят ощущать себя в положении людей, облеченных определенными обязанностями, ответственностью и доверием. Неудача вызывает у них резкую потерю интереса к делу, а успех сообщает эмоциональный подъем. В этом возрасте ребята склонны постоянно меряться силами, готовы соревноваться буквально во всем. Их захватывают игры, содержащие тайну, приключения, поиск, они весьма расположены к </w:t>
      </w:r>
      <w:r w:rsidR="00C47B94" w:rsidRPr="00C47B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эмоционально окрашенным обычаям жизни, ритуалам и символам. Они охотно принимают руководство вожатого. К его предложениям относятся с доверием и с готовностью откликаются на них. Доброжелательное отношение и участие взрослого вносят оживление в любую деятельность ребят, и вызывает их активность. </w:t>
      </w:r>
    </w:p>
    <w:p w:rsidR="005B66CA" w:rsidRDefault="005B66CA" w:rsidP="00E9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C83" w:rsidRPr="00E94C83" w:rsidRDefault="00E94C83" w:rsidP="00E9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Количество обучающихся в группе – 15 человек, </w:t>
      </w:r>
      <w:proofErr w:type="gramStart"/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разновозрастная</w:t>
      </w:r>
      <w:proofErr w:type="gramEnd"/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5B66CA" w:rsidRDefault="006D3C5F" w:rsidP="00E94C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34C8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1C01E8" w:rsidRPr="00B634C8" w:rsidRDefault="006D3C5F" w:rsidP="00E94C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4C8">
        <w:rPr>
          <w:rFonts w:ascii="Times New Roman" w:hAnsi="Times New Roman"/>
          <w:b/>
          <w:sz w:val="28"/>
          <w:szCs w:val="28"/>
        </w:rPr>
        <w:t xml:space="preserve">Уровень программы, объем и сроки реализации: </w:t>
      </w:r>
      <w:r w:rsidR="001C01E8" w:rsidRPr="00B634C8">
        <w:rPr>
          <w:rFonts w:ascii="Times New Roman" w:hAnsi="Times New Roman"/>
          <w:sz w:val="28"/>
          <w:szCs w:val="28"/>
        </w:rPr>
        <w:t>базовый</w:t>
      </w:r>
      <w:r w:rsidR="00C77830" w:rsidRPr="00B634C8">
        <w:rPr>
          <w:rFonts w:ascii="Times New Roman" w:hAnsi="Times New Roman"/>
          <w:sz w:val="28"/>
          <w:szCs w:val="28"/>
        </w:rPr>
        <w:t xml:space="preserve">.  </w:t>
      </w:r>
      <w:r w:rsidR="001C01E8" w:rsidRPr="00B634C8">
        <w:rPr>
          <w:rFonts w:ascii="Times New Roman" w:hAnsi="Times New Roman"/>
          <w:sz w:val="28"/>
          <w:szCs w:val="28"/>
        </w:rPr>
        <w:t xml:space="preserve">Сроки освоения программы 1 год обучения, общий объем 72 часа. </w:t>
      </w:r>
    </w:p>
    <w:p w:rsidR="001A7E33" w:rsidRDefault="001A7E33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7830" w:rsidRPr="00B634C8" w:rsidRDefault="00C77830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/>
          <w:b/>
          <w:bCs/>
          <w:sz w:val="28"/>
          <w:szCs w:val="28"/>
        </w:rPr>
        <w:t xml:space="preserve">Форма обучения: </w:t>
      </w:r>
      <w:r w:rsidR="00C8621A" w:rsidRPr="00B634C8">
        <w:rPr>
          <w:rFonts w:ascii="Times New Roman" w:hAnsi="Times New Roman" w:cs="Times New Roman"/>
          <w:sz w:val="28"/>
          <w:szCs w:val="28"/>
        </w:rPr>
        <w:t xml:space="preserve">– </w:t>
      </w:r>
      <w:r w:rsidR="006D3C5F" w:rsidRPr="00B634C8">
        <w:rPr>
          <w:rFonts w:ascii="Times New Roman" w:hAnsi="Times New Roman" w:cs="Times New Roman"/>
          <w:sz w:val="28"/>
          <w:szCs w:val="28"/>
        </w:rPr>
        <w:t>очная.</w:t>
      </w:r>
    </w:p>
    <w:p w:rsidR="005B66CA" w:rsidRDefault="005B66CA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16D9" w:rsidRPr="00B634C8" w:rsidRDefault="006D3C5F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4C8">
        <w:rPr>
          <w:rFonts w:ascii="Times New Roman" w:hAnsi="Times New Roman" w:cs="Times New Roman"/>
          <w:b/>
          <w:bCs/>
          <w:sz w:val="28"/>
          <w:szCs w:val="28"/>
        </w:rPr>
        <w:t>Режим занятий.</w:t>
      </w:r>
      <w:r w:rsidRPr="00B634C8">
        <w:rPr>
          <w:rFonts w:ascii="Times New Roman" w:hAnsi="Times New Roman" w:cs="Times New Roman"/>
          <w:bCs/>
          <w:sz w:val="28"/>
          <w:szCs w:val="28"/>
        </w:rPr>
        <w:t xml:space="preserve"> Занятия проводятся 1 раз в неделю, 2 </w:t>
      </w:r>
      <w:proofErr w:type="gramStart"/>
      <w:r w:rsidRPr="00B634C8">
        <w:rPr>
          <w:rFonts w:ascii="Times New Roman" w:hAnsi="Times New Roman" w:cs="Times New Roman"/>
          <w:bCs/>
          <w:sz w:val="28"/>
          <w:szCs w:val="28"/>
        </w:rPr>
        <w:t>академических</w:t>
      </w:r>
      <w:proofErr w:type="gramEnd"/>
      <w:r w:rsidRPr="00B634C8">
        <w:rPr>
          <w:rFonts w:ascii="Times New Roman" w:hAnsi="Times New Roman" w:cs="Times New Roman"/>
          <w:bCs/>
          <w:sz w:val="28"/>
          <w:szCs w:val="28"/>
        </w:rPr>
        <w:t xml:space="preserve"> часа. Перерыв между занятиями 10 минут. </w:t>
      </w:r>
    </w:p>
    <w:p w:rsidR="006D3C5F" w:rsidRPr="00B634C8" w:rsidRDefault="0070669C" w:rsidP="00B634C8">
      <w:pPr>
        <w:pStyle w:val="aa"/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 w:rsidRPr="00B634C8">
        <w:rPr>
          <w:b/>
          <w:bCs/>
          <w:color w:val="000000"/>
          <w:sz w:val="28"/>
          <w:szCs w:val="28"/>
        </w:rPr>
        <w:t>Особенности реализации программы:</w:t>
      </w:r>
      <w:r w:rsidRPr="00B634C8">
        <w:rPr>
          <w:bCs/>
          <w:color w:val="000000"/>
          <w:sz w:val="28"/>
          <w:szCs w:val="28"/>
        </w:rPr>
        <w:t xml:space="preserve"> </w:t>
      </w:r>
      <w:r w:rsidR="006D3C5F" w:rsidRPr="00B634C8">
        <w:rPr>
          <w:bCs/>
          <w:color w:val="000000"/>
          <w:sz w:val="28"/>
          <w:szCs w:val="28"/>
        </w:rPr>
        <w:t>Состав групп</w:t>
      </w:r>
      <w:proofErr w:type="gramStart"/>
      <w:r w:rsidR="006D3C5F" w:rsidRPr="00B634C8">
        <w:rPr>
          <w:bCs/>
          <w:color w:val="000000"/>
          <w:sz w:val="28"/>
          <w:szCs w:val="28"/>
        </w:rPr>
        <w:t>ы-</w:t>
      </w:r>
      <w:proofErr w:type="gramEnd"/>
      <w:r w:rsidR="006D3C5F" w:rsidRPr="00B634C8">
        <w:rPr>
          <w:bCs/>
          <w:color w:val="000000"/>
          <w:sz w:val="28"/>
          <w:szCs w:val="28"/>
        </w:rPr>
        <w:t xml:space="preserve"> учащиеся одного возраста. </w:t>
      </w:r>
      <w:r w:rsidR="006D3C5F" w:rsidRPr="00B634C8">
        <w:rPr>
          <w:bCs/>
          <w:i/>
          <w:color w:val="000000"/>
          <w:sz w:val="28"/>
          <w:szCs w:val="28"/>
        </w:rPr>
        <w:t xml:space="preserve"> </w:t>
      </w:r>
      <w:r w:rsidR="006D3C5F" w:rsidRPr="00B634C8">
        <w:rPr>
          <w:bCs/>
          <w:color w:val="000000"/>
          <w:sz w:val="28"/>
          <w:szCs w:val="28"/>
        </w:rPr>
        <w:t xml:space="preserve">В процессе реализации программы предусмотрены следующие формы проведения занятий: театральные </w:t>
      </w:r>
      <w:r w:rsidR="0044752C" w:rsidRPr="00B634C8">
        <w:rPr>
          <w:bCs/>
          <w:color w:val="000000"/>
          <w:sz w:val="28"/>
          <w:szCs w:val="28"/>
        </w:rPr>
        <w:t xml:space="preserve">игры, </w:t>
      </w:r>
      <w:r w:rsidR="00DD70C6" w:rsidRPr="00B634C8">
        <w:rPr>
          <w:bCs/>
          <w:color w:val="000000"/>
          <w:sz w:val="28"/>
          <w:szCs w:val="28"/>
        </w:rPr>
        <w:t>конкурсы, викторины</w:t>
      </w:r>
      <w:r w:rsidR="006D3C5F" w:rsidRPr="00B634C8">
        <w:rPr>
          <w:bCs/>
          <w:color w:val="000000"/>
          <w:sz w:val="28"/>
          <w:szCs w:val="28"/>
        </w:rPr>
        <w:t xml:space="preserve">, беседы, постановка сценок к конкретным школьным мероприятиям, разработка сценариев школьных праздников, театральные постановки сказок, эпизодов из литературных произведений, деловые и ролевые игры, тренинги, концерты, творческие отчеты. </w:t>
      </w:r>
    </w:p>
    <w:p w:rsidR="0070669C" w:rsidRPr="00B634C8" w:rsidRDefault="008E597C" w:rsidP="00B634C8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="0070669C" w:rsidRPr="00B6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0669C" w:rsidRPr="00B634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программы</w:t>
      </w:r>
      <w:r w:rsidR="006D3C5F" w:rsidRPr="00B634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6D3C5F" w:rsidRPr="00B634C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447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эстетического, интеллектуального, нравственного развития учащихся </w:t>
      </w:r>
      <w:r w:rsidR="00C47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их</w:t>
      </w:r>
      <w:r w:rsidR="00447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включение в театральную деятельность.</w:t>
      </w:r>
    </w:p>
    <w:p w:rsidR="005B66CA" w:rsidRDefault="008E597C" w:rsidP="008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</w:p>
    <w:p w:rsidR="008E597C" w:rsidRPr="008E597C" w:rsidRDefault="008E597C" w:rsidP="008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</w:rPr>
        <w:t>Задачи.</w:t>
      </w:r>
    </w:p>
    <w:p w:rsidR="008E597C" w:rsidRPr="008E597C" w:rsidRDefault="008E597C" w:rsidP="008E59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Предметные:</w:t>
      </w:r>
    </w:p>
    <w:p w:rsidR="008E597C" w:rsidRPr="008E597C" w:rsidRDefault="008E597C" w:rsidP="008E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сформировать знания соответствующей специальной терминологии и понятийного аппарата театрального искусства</w:t>
      </w:r>
      <w:r w:rsidR="00335C4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;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 xml:space="preserve"> </w:t>
      </w:r>
    </w:p>
    <w:p w:rsidR="008E597C" w:rsidRPr="008E597C" w:rsidRDefault="008E597C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-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en-US"/>
        </w:rPr>
        <w:t> 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обучить основным приемам сценического мастерства.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Личностные: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 сформировать у каждого ребенка положительную «Я – концепцию», которая характеризуется тремя факторами: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а) уверенностью в доброжелательном отношении к нему других людей;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б) убежденностью в успешном овладении выбранным видом деятельности;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в) чувством собственной значимости.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сформировать способность адекватного понимания причин успешности/</w:t>
      </w:r>
      <w:proofErr w:type="spellStart"/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неуспешности</w:t>
      </w:r>
      <w:proofErr w:type="spellEnd"/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собственной творческой деятельности;</w:t>
      </w: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8E597C" w:rsidRPr="005B66CA" w:rsidRDefault="008E597C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proofErr w:type="spellStart"/>
      <w:r w:rsidRPr="005B66C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Метапредметные</w:t>
      </w:r>
      <w:proofErr w:type="spellEnd"/>
      <w:r w:rsidRPr="005B66C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учить осуществлять поиск необходимой информации для выполнения творческих заданий с использованием литературы, энциклопедий, справочников, </w:t>
      </w:r>
      <w:r w:rsidR="00335C4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(включая электронные, цифровые)</w:t>
      </w: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сплотить коллектив, строить в нем отношения на основе взаимопомощи и сотворчества;</w:t>
      </w:r>
    </w:p>
    <w:p w:rsid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proofErr w:type="gramStart"/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научить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взаимодействии, стремиться к координации различных позиций в сотрудничестве.</w:t>
      </w:r>
      <w:proofErr w:type="gramEnd"/>
    </w:p>
    <w:p w:rsidR="00F72E57" w:rsidRPr="00F72E57" w:rsidRDefault="00F72E57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F72E57" w:rsidRDefault="00F72E57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Учебный план.</w:t>
      </w:r>
    </w:p>
    <w:p w:rsidR="00107E61" w:rsidRPr="00107E61" w:rsidRDefault="00107E61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tbl>
      <w:tblPr>
        <w:tblW w:w="9923" w:type="dxa"/>
        <w:tblInd w:w="-4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851"/>
        <w:gridCol w:w="1134"/>
        <w:gridCol w:w="1276"/>
        <w:gridCol w:w="3260"/>
      </w:tblGrid>
      <w:tr w:rsidR="002921A9" w:rsidRPr="002921A9" w:rsidTr="00107E61">
        <w:tc>
          <w:tcPr>
            <w:tcW w:w="8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№ п\</w:t>
            </w:r>
            <w:proofErr w:type="gramStart"/>
            <w:r w:rsidRPr="002921A9">
              <w:rPr>
                <w:rFonts w:ascii="Times New Roman" w:hAnsi="Times New Roman" w:cs="Times New Roman"/>
                <w:b/>
                <w:lang w:bidi="en-US"/>
              </w:rPr>
              <w:t>п</w:t>
            </w:r>
            <w:proofErr w:type="gramEnd"/>
          </w:p>
        </w:tc>
        <w:tc>
          <w:tcPr>
            <w:tcW w:w="25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Тема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Всего часов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Количество</w:t>
            </w:r>
          </w:p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часов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 xml:space="preserve">Формы </w:t>
            </w:r>
            <w:r w:rsidR="0044752C">
              <w:rPr>
                <w:rFonts w:ascii="Times New Roman" w:hAnsi="Times New Roman" w:cs="Times New Roman"/>
                <w:b/>
                <w:lang w:bidi="en-US"/>
              </w:rPr>
              <w:t>аттестации/</w:t>
            </w:r>
            <w:r w:rsidRPr="002921A9">
              <w:rPr>
                <w:rFonts w:ascii="Times New Roman" w:hAnsi="Times New Roman" w:cs="Times New Roman"/>
                <w:b/>
                <w:lang w:bidi="en-US"/>
              </w:rPr>
              <w:t>контроля</w:t>
            </w:r>
          </w:p>
        </w:tc>
      </w:tr>
      <w:tr w:rsidR="002921A9" w:rsidRPr="002921A9" w:rsidTr="00107E61">
        <w:tc>
          <w:tcPr>
            <w:tcW w:w="8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Теория</w:t>
            </w:r>
          </w:p>
        </w:tc>
        <w:tc>
          <w:tcPr>
            <w:tcW w:w="1276" w:type="dxa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Практика</w:t>
            </w:r>
          </w:p>
        </w:tc>
        <w:tc>
          <w:tcPr>
            <w:tcW w:w="3260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Вводное занятие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1.1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bookmarkStart w:id="1" w:name="_Hlk37779585"/>
            <w:r w:rsidRPr="002921A9">
              <w:rPr>
                <w:rFonts w:ascii="Times New Roman" w:hAnsi="Times New Roman" w:cs="Times New Roman"/>
                <w:b/>
                <w:lang w:bidi="en-US"/>
              </w:rPr>
              <w:t>Здравствуй, театр!</w:t>
            </w:r>
          </w:p>
          <w:bookmarkEnd w:id="1"/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Фронтальная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Основы театральной культуры.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bookmarkStart w:id="2" w:name="_Hlk37780142"/>
            <w:r w:rsidRPr="002921A9">
              <w:rPr>
                <w:rFonts w:ascii="Times New Roman" w:hAnsi="Times New Roman" w:cs="Times New Roman"/>
                <w:b/>
                <w:lang w:bidi="en-US"/>
              </w:rPr>
              <w:t>2.1-2.2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Зарождение театра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2.3-2.4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Театр как вид искусства.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Словесные формы работы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2.5-2.6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Русский народный театр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Беседа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2.7-2.8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Театр и зритель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Игра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Техника и культура речи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"/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3.1-3.2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Речевой тренинг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</w:rPr>
              <w:t>Индивидуальная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3.3-3.4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107E61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над литературно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</w:t>
            </w:r>
            <w:r w:rsidR="002921A9" w:rsidRPr="002921A9">
              <w:rPr>
                <w:rFonts w:ascii="Times New Roman" w:hAnsi="Times New Roman" w:cs="Times New Roman"/>
                <w:b/>
              </w:rPr>
              <w:t>х</w:t>
            </w:r>
            <w:proofErr w:type="gramEnd"/>
            <w:r w:rsidR="002921A9" w:rsidRPr="002921A9">
              <w:rPr>
                <w:rFonts w:ascii="Times New Roman" w:hAnsi="Times New Roman" w:cs="Times New Roman"/>
                <w:b/>
              </w:rPr>
              <w:t>удожественным произведением.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Беседа.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Ритмопластика</w:t>
            </w:r>
            <w:r w:rsidRPr="002921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4.1-4.2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Пластический тренинг.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Наглядные методы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lastRenderedPageBreak/>
              <w:t>4.3-4.4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Пластический образ персонажа.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  <w:bookmarkStart w:id="3" w:name="_Hlk111205673"/>
            <w:r w:rsidRPr="002921A9">
              <w:rPr>
                <w:rFonts w:ascii="Times New Roman" w:hAnsi="Times New Roman" w:cs="Times New Roman"/>
              </w:rPr>
              <w:t>Промежуточный контроль, индивидуальная и групповая работа,</w:t>
            </w:r>
            <w:bookmarkEnd w:id="3"/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Актерское мастерство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5.1-5.2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Организация внимания, воображения, памяти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Беседа.</w:t>
            </w:r>
            <w:r w:rsidRPr="002921A9">
              <w:rPr>
                <w:rFonts w:ascii="Times New Roman" w:hAnsi="Times New Roman" w:cs="Times New Roman"/>
              </w:rPr>
              <w:t xml:space="preserve"> 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5.3-5.4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Сценическое действие.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5.6-5.7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Творческая мастерская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 xml:space="preserve">Этюдная работа </w:t>
            </w:r>
            <w:proofErr w:type="gramStart"/>
            <w:r w:rsidRPr="002921A9">
              <w:rPr>
                <w:rFonts w:ascii="Times New Roman" w:hAnsi="Times New Roman" w:cs="Times New Roman"/>
                <w:lang w:bidi="en-US"/>
              </w:rPr>
              <w:t>по</w:t>
            </w:r>
            <w:proofErr w:type="gramEnd"/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proofErr w:type="gramStart"/>
            <w:r w:rsidRPr="002921A9">
              <w:rPr>
                <w:rFonts w:ascii="Times New Roman" w:hAnsi="Times New Roman" w:cs="Times New Roman"/>
                <w:lang w:bidi="en-US"/>
              </w:rPr>
              <w:t>Заданным обстоятельства</w:t>
            </w:r>
            <w:proofErr w:type="gramEnd"/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proofErr w:type="gramStart"/>
            <w:r w:rsidRPr="002921A9">
              <w:rPr>
                <w:rFonts w:ascii="Times New Roman" w:hAnsi="Times New Roman" w:cs="Times New Roman"/>
                <w:lang w:bidi="en-US"/>
              </w:rPr>
              <w:t>м</w:t>
            </w:r>
            <w:proofErr w:type="gramEnd"/>
            <w:r w:rsidRPr="002921A9">
              <w:rPr>
                <w:rFonts w:ascii="Times New Roman" w:hAnsi="Times New Roman" w:cs="Times New Roman"/>
                <w:lang w:bidi="en-US"/>
              </w:rPr>
              <w:t xml:space="preserve"> в группах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Работа над пьесой спектаклем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6.1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Выбор пьесы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Тема, сверхзадача,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событийный ряд.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Фронтальный опрос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6.3-6.4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 xml:space="preserve">Работа над </w:t>
            </w:r>
            <w:proofErr w:type="gramStart"/>
            <w:r w:rsidRPr="002921A9">
              <w:rPr>
                <w:rFonts w:ascii="Times New Roman" w:hAnsi="Times New Roman" w:cs="Times New Roman"/>
                <w:b/>
                <w:lang w:bidi="en-US"/>
              </w:rPr>
              <w:t>отдельными</w:t>
            </w:r>
            <w:proofErr w:type="gramEnd"/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эпизодами.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bookmarkStart w:id="4" w:name="_Hlk111204876"/>
            <w:r w:rsidRPr="002921A9">
              <w:rPr>
                <w:rFonts w:ascii="Times New Roman" w:hAnsi="Times New Roman" w:cs="Times New Roman"/>
                <w:lang w:bidi="en-US"/>
              </w:rPr>
              <w:t>Индивидуальная и групповая работа.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Наблюдение</w:t>
            </w:r>
            <w:bookmarkEnd w:id="4"/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6.5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Выразительность речи,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мимики, жестов.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Индивидуальная работа. Выполнение контрольного упражнения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6.6-6.7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Изготовление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реквизита, декораций.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>
              <w:rPr>
                <w:rFonts w:ascii="Times New Roman" w:hAnsi="Times New Roman" w:cs="Times New Roman"/>
                <w:b/>
                <w:lang w:bidi="en-US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Наблюдение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6.8-6.10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Прогонные и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генеральные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репетиции.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Промежуточный контроль, наблюдение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6.11-6.12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Показ спектакля.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Открытое занятие,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контрольный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показ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7.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Итоговое занятие.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Беседа. Итоговая аттестация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Итого: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>
              <w:rPr>
                <w:rFonts w:ascii="Times New Roman" w:hAnsi="Times New Roman" w:cs="Times New Roman"/>
                <w:b/>
                <w:lang w:bidi="en-US"/>
              </w:rPr>
              <w:t>68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C572AC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51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:rsidR="005B66CA" w:rsidRDefault="005B66CA" w:rsidP="00107E6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7E33" w:rsidRDefault="001A7E33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E61" w:rsidRPr="00107E61" w:rsidRDefault="00107E61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программы.</w:t>
      </w:r>
    </w:p>
    <w:p w:rsidR="00107E61" w:rsidRPr="00107E61" w:rsidRDefault="00107E61" w:rsidP="00107E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1. Вводное занятие (2 часа).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lastRenderedPageBreak/>
        <w:t>Тема 1.1</w:t>
      </w:r>
      <w:proofErr w:type="gramStart"/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З</w:t>
      </w:r>
      <w:proofErr w:type="gramEnd"/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дравствуй, театр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Знакомство с коллективом. Игра «Снежный ком», «Знакомство - 14 дразнилка». Выявление уровня и объема знаний о театре. Игра «Продолжи…». Особенности занятий в театральной студии. Театр - коллективное творчество. Игра «Клубок».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фронтальная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2.</w:t>
      </w:r>
      <w:r w:rsidR="00C572AC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Основы театральной культуры (12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2.1-2.2 Зарождение театра.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Обряды и ритуалы в первобытном обществе. Зарождение искусства. Просмотр презентации, видеофильма («Театральная Фа-соль-ка», канал «Карусель»).                                  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Игра «Путешествие на машине времени».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2.3-2.4 Театр как вид искусства.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Виды искусства (литература, музыка, живопись).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 Театральные термины: Театр, Опера, Балет, Кукольный Театр.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Просмотр отрывков из спектаклей (кукольный театр, драматический театр, театр оперы и балета).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словесные формы работы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2.5-2.6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Русский народный театр.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Народные обряды и игры. Скоморошество. Народная драма. Церковный, школьный театр. Создание профессионального театра. Презентация «Русский народный театр». Театральные термины: Скоморохи.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Инсценировка «Ярмарка с Петрушкой» с элементами ряженья и кукольного театра.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lastRenderedPageBreak/>
        <w:t xml:space="preserve">Форма контроля: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2.7-2.8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Театр и зритель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Этикет в театре. Культура восприятия театральной постановки. Анализ постановки.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Театральная гостиная. Просмотр в/записи спектакля (детский спектакль). Театральные термины: Спектакль, Этикет, Премьера, Аншлаг, Билет, Афиша, Акт, Антракт, Капельдинер.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игра.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3. Техника и культура речи (8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3.1-3.2 Речевой тренинг.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Рождение звука. Строение речевого аппарата. Дыхание и голос. Постановка дыхания. Артикуляция и дикция. Звукоряд. Гласные, согласные. Свойства голоса. Тон. Тембр. Интонация. Расширение диапазона и силы голоса.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Полетность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голоса.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Чистоговорки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скороговорки,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потешки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небылицы, стихи.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3.3-3.4 Работа над литературно-художественным произведением.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Орфоэпия. Нормы произношения. Говорим правильно.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Логикоинтонационная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структура речи. Интонация, паузы, логические ударения.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Работа над литературным текстом (стихотворение, произведения фольклора). Выбор произведения. Индивидуальная и подгрупповая работа над выбранным материалом. Аудиозапись и прослушивание. Самоанализ творческой работы. Конкурс чтецов.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беседа, групповая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4. Ритмопластика (7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lastRenderedPageBreak/>
        <w:t>Тема 4.1-4.2 Пластический тренинг.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Пластическая выразительность.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наглядные методы.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4.3-4.4 Пластический образ персонажа.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Музыка и движение. Темп и ритм. Эмоциональное восприятие музыки через пластику тела. Пластический образ живой и неживой природы. Просмотр д/ф о природе, животных. Пластические импровизации на музыкальную тему. Пластические импровизации на смену настроения. Пластические импровизации на передачу образа животных.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промежуточный контроль, индивидуальная и групповая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5. Актерское мастерство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(13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5.1-5.2 Организация внимания, воображения, памяти.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Внимание. Воображение. Память. Снятие зажимов и комплексов. Развитие фантазии и воображения.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Актерский тренинг: Общеразвивающие и театральные игры и упражнения. Упражнения на коллективность творчества.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беседа, групповая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5.3-5.4 Сценическое действие.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Действие -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 Этюд. Виды этюдов. Элементы бессловесного действия. «Вес». «Оценка». «Пристройка». Театральные термины: «действие», «предлагаемые обстоятельства», «событие», «этюд», «вес», «оценка», «пристройка».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Практическое овладение логикой действия. Упражнения и этюды. Выбор драматического отрывка (миниатюры). Этюдные пробы. Анализ. Показ и обсуждение.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групповая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5.5-5.6 Творческая мастерская.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 xml:space="preserve"> 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Театрализованное представление. Работа над созданием образа сказочных персонажей. Характер, речь персонажа, походка. Костюм и грим. Работа со зрителем: проведение конкурсов и игр. Изготовление реквизита, костюмов. Репетиции. Творческий показ. Анализ работы и обсуждение.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этюдная работа по заданным обстоятельствам в группах.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6. Работа над пьесой и спектаклем (27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bookmarkStart w:id="5" w:name="_Hlk111204373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6.1 </w:t>
      </w:r>
      <w:bookmarkEnd w:id="5"/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Выбор пьесы.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Работа за столом. Чтение пьесы. Обсуждение пьесы. Что понравилось. Какие вызвала чувства.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6.2 Тема, сверхзадача, событийный ряд.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Определение темы пьесы. Основная идея пьесы. Анализ сюжетной линии. Главные события, событийный ряд. Основной конфликт. «Роман жизни героя».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фронтальный опрос.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6.3-6.4 Работа над отдельными эпизодами.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Творческие этюдные пробы. Показ и обсуждение. Распределение ролей. Составление графика репетиций. Работа над отдельными сценами. Закрепление мизансцен отдельных эпизодов. Репетиции.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и групповая работа. 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6.5 Выразительность речи, мимики, жестов.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lastRenderedPageBreak/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Работа над созданием образа, выразительностью и характером персонажа. Поиск выразительных средств и приемов. Выбор музыкального оформления. Подбор грима.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работа. Выполнение контрольного упражнения.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6.6-6.7 Изготовление реквизита, декораций.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Эскизы декораций и костюмов. Оформление сцены. Изготовление костюмов, реквизита, декораций.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Прогонные и генеральные репетиции.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Репетиции как творческий процесс и коллективная работа на результат с использованием всех знаний, навыков, технических средств и таланта.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промежуточный контроль, 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6.8-6.10 Показ спектакля.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Премьера. Показ спектакля зрителю (младшим школьникам, одноклассникам, родителям 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открытое занятие, показ спектакля.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7. Итоговое занятие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( 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1 час).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 xml:space="preserve"> 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Подведение итогов обучения. Творческие задания: Викторина о театре, тест на знание специальной терминологии, творческие задания по речи, ритмопластике и актерскому мастерству. Лучшие творческие работы за год. Награждение.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беседа. Итоговая аттестация.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5B66C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Планируемые результаты.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lastRenderedPageBreak/>
        <w:t>Предметные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будут сформированы знания соответствующей специальной терминологии и понятийного аппарата театрального искусства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</w:t>
      </w:r>
      <w:r w:rsidRPr="00107E61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обучатся основным приемам сценического мастерства.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>Личностные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 будет 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сформирована у каждого ребенка положительна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«Я – концепция», которая характеризуется тремя факторами: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а) уверенностью в доброжелательном отношении к нему других людей;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б) убежденностью в успешном овладении выбранным видом деятельности;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в) чувством собственной значимости.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будет сформирована способность адекватного понимания причин успешности/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неуспешности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собственной творческой деятельности;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</w:pPr>
      <w:proofErr w:type="spellStart"/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>Метапредметные</w:t>
      </w:r>
      <w:proofErr w:type="spellEnd"/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 xml:space="preserve">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осуществлять поиск необходимой информации для выполнения творческих заданий с использованием литературы, энциклопедий, справочников, (включая электронные, цифровые), контролируемом пространстве Интернета;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работать в коллективе, строить в нем отношения на основе взаимопомощи и сотворчества;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уважать чужую точку зрения, в том числе не совпадающую с его собственной, и ориентироваться на позицию партнера в общении и взаимодействии, стремиться к координации различных позиций в сотрудничестве.</w:t>
      </w:r>
      <w:proofErr w:type="gramEnd"/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2. «Комплекс организационно-педагогических условий, включающий формы аттестации».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 Календарный учебный график программы.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tbl>
      <w:tblPr>
        <w:tblW w:w="962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5"/>
        <w:gridCol w:w="1701"/>
        <w:gridCol w:w="1701"/>
        <w:gridCol w:w="1256"/>
      </w:tblGrid>
      <w:tr w:rsidR="00107E61" w:rsidRPr="00107E61" w:rsidTr="00EB2164">
        <w:trPr>
          <w:trHeight w:val="965"/>
        </w:trPr>
        <w:tc>
          <w:tcPr>
            <w:tcW w:w="1418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Срок обучения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Дата начала обучения</w:t>
            </w:r>
          </w:p>
        </w:tc>
        <w:tc>
          <w:tcPr>
            <w:tcW w:w="1845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Дата окончания обучения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Всего учебных недель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 xml:space="preserve">Количеств </w:t>
            </w:r>
            <w:proofErr w:type="gramStart"/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о</w:t>
            </w:r>
            <w:proofErr w:type="gramEnd"/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 xml:space="preserve"> учебных часов</w:t>
            </w:r>
          </w:p>
        </w:tc>
        <w:tc>
          <w:tcPr>
            <w:tcW w:w="1256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Режим занятий</w:t>
            </w:r>
          </w:p>
        </w:tc>
      </w:tr>
      <w:tr w:rsidR="00107E61" w:rsidRPr="00107E61" w:rsidTr="00EB2164">
        <w:trPr>
          <w:trHeight w:val="965"/>
        </w:trPr>
        <w:tc>
          <w:tcPr>
            <w:tcW w:w="1418" w:type="dxa"/>
          </w:tcPr>
          <w:p w:rsidR="00107E61" w:rsidRPr="00EB2164" w:rsidRDefault="00EB2164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1</w:t>
            </w:r>
            <w:r w:rsidR="00107E61"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 xml:space="preserve"> год</w:t>
            </w:r>
          </w:p>
        </w:tc>
        <w:tc>
          <w:tcPr>
            <w:tcW w:w="1701" w:type="dxa"/>
          </w:tcPr>
          <w:p w:rsidR="00107E61" w:rsidRPr="00EB2164" w:rsidRDefault="005B49D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01.09.2025</w:t>
            </w:r>
          </w:p>
        </w:tc>
        <w:tc>
          <w:tcPr>
            <w:tcW w:w="1845" w:type="dxa"/>
          </w:tcPr>
          <w:p w:rsidR="00107E61" w:rsidRPr="00EB2164" w:rsidRDefault="005B49D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29.05.2026</w:t>
            </w:r>
          </w:p>
        </w:tc>
        <w:tc>
          <w:tcPr>
            <w:tcW w:w="1701" w:type="dxa"/>
          </w:tcPr>
          <w:p w:rsidR="00107E61" w:rsidRPr="00EB2164" w:rsidRDefault="005B49D1" w:rsidP="00EB2164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34</w:t>
            </w:r>
          </w:p>
        </w:tc>
        <w:tc>
          <w:tcPr>
            <w:tcW w:w="1701" w:type="dxa"/>
          </w:tcPr>
          <w:p w:rsidR="00107E61" w:rsidRPr="00EB2164" w:rsidRDefault="005B49D1" w:rsidP="00EB2164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68</w:t>
            </w:r>
          </w:p>
        </w:tc>
        <w:tc>
          <w:tcPr>
            <w:tcW w:w="1256" w:type="dxa"/>
          </w:tcPr>
          <w:p w:rsidR="00107E61" w:rsidRPr="00EB2164" w:rsidRDefault="00107E61" w:rsidP="00EB21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2 часа в неделю</w:t>
            </w:r>
          </w:p>
        </w:tc>
      </w:tr>
    </w:tbl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  Условия реализации программы.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Одним из непременных условий успешной реализации программы является не только разнообразие форм и видов работы, которые способствуют развитию творческих возможностей учащихся, но и создание </w:t>
      </w:r>
      <w:r w:rsidRPr="00107E61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материально-технической ба</w:t>
      </w:r>
      <w:r w:rsidR="00C35B21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зы.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</w:p>
    <w:p w:rsidR="00C35B21" w:rsidRPr="004C7FDC" w:rsidRDefault="00C35B21" w:rsidP="00C35B2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FDC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lastRenderedPageBreak/>
        <w:t>Помещение:</w:t>
      </w:r>
      <w:r w:rsidRPr="004C7FD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4C7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кабинет, оформленный в соответствии с профилем проводимых занятий и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пособий. 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</w:p>
    <w:p w:rsidR="00C35B21" w:rsidRPr="00C35B21" w:rsidRDefault="00C35B21" w:rsidP="00C35B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C7FD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Техническое оснащение: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компьютер;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телевизор;</w:t>
      </w:r>
    </w:p>
    <w:p w:rsidR="00107E61" w:rsidRPr="00107E6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- музыкальная фонотека</w:t>
      </w:r>
      <w:r w:rsidR="00107E61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проектор и экран;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костюмы, декорации, необходимые для работы над созданием театральных постановок;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музыкальный центр;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C35B21" w:rsidRPr="00C35B21" w:rsidRDefault="00C35B21" w:rsidP="00C35B21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C7FD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Информационное обеспечение  </w:t>
      </w: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электронные презентации. 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C35B21" w:rsidRPr="004C7FDC" w:rsidRDefault="00C35B21" w:rsidP="00C35B2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FD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Сведения о педагоге, реализующем данную программу:</w:t>
      </w:r>
    </w:p>
    <w:p w:rsidR="00C35B21" w:rsidRPr="004C7FDC" w:rsidRDefault="0048746B" w:rsidP="00C35B2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Бондаренко Ирина Николаевна учитель русского языка и литературы, </w:t>
      </w:r>
      <w:r w:rsidR="00C35B21" w:rsidRPr="004C7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 дополнительного образования </w:t>
      </w:r>
      <w:r w:rsidR="005B66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МК</w:t>
      </w:r>
      <w:r w:rsidR="00C35B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</w:t>
      </w:r>
      <w:proofErr w:type="spellStart"/>
      <w:r w:rsidR="005B66CA">
        <w:rPr>
          <w:rFonts w:ascii="Times New Roman" w:eastAsia="Calibri" w:hAnsi="Times New Roman" w:cs="Times New Roman"/>
          <w:color w:val="000000"/>
          <w:sz w:val="28"/>
          <w:szCs w:val="28"/>
        </w:rPr>
        <w:t>Хопер</w:t>
      </w:r>
      <w:r w:rsidR="00C47B94">
        <w:rPr>
          <w:rFonts w:ascii="Times New Roman" w:eastAsia="Calibri" w:hAnsi="Times New Roman" w:cs="Times New Roman"/>
          <w:color w:val="000000"/>
          <w:sz w:val="28"/>
          <w:szCs w:val="28"/>
        </w:rPr>
        <w:t>ской</w:t>
      </w:r>
      <w:proofErr w:type="spellEnd"/>
      <w:r w:rsidR="00C47B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СШ</w:t>
      </w:r>
      <w:r w:rsidR="00C35B2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35B21" w:rsidRPr="00107E6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  Формы аттестации.</w:t>
      </w:r>
    </w:p>
    <w:p w:rsidR="00C47B94" w:rsidRPr="00107E61" w:rsidRDefault="00C47B94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107E61" w:rsidRPr="00107E61" w:rsidRDefault="00C47B94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 </w:t>
      </w:r>
      <w:r w:rsidR="00107E61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Для полноценной реализации данной программы используются разные виды контроля: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промежуточный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– праздники, соревнования, занятия-зачеты, конкурсы;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итоговый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– открытые занятия, спектакли.</w:t>
      </w:r>
    </w:p>
    <w:p w:rsidR="005B66CA" w:rsidRDefault="00C47B94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  <w:t xml:space="preserve">       </w:t>
      </w:r>
    </w:p>
    <w:p w:rsidR="00107E61" w:rsidRPr="00107E61" w:rsidRDefault="00107E61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  <w:t>Формой подведения итогов считать</w:t>
      </w:r>
      <w:r w:rsidRPr="00107E61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инсценирование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рассказов русских писателей, сценок из жизни школы и постановка  пьесок для свободного просмотра.</w:t>
      </w:r>
    </w:p>
    <w:p w:rsidR="005B66CA" w:rsidRDefault="00107E61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</w:t>
      </w:r>
    </w:p>
    <w:p w:rsidR="005B66CA" w:rsidRDefault="005B66CA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5B66CA" w:rsidRDefault="005B66CA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Pr="00107E61" w:rsidRDefault="00107E61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Оценочные </w:t>
      </w:r>
      <w:r w:rsidR="00C47B94"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материалы</w:t>
      </w:r>
      <w:r w:rsidR="00C47B94"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</w:t>
      </w:r>
      <w:r w:rsidR="00C47B94"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представлены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комплектом методических и контрольно-измерительных материалов, предназначенных для оценивания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 xml:space="preserve">уровня освоения </w:t>
      </w:r>
      <w:r w:rsidR="00C47B94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учащимися программы с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использованием заявленных в данной программе диагностических методов: наблюдение, создание экспериментальной ситуации через выполнение творческих </w:t>
      </w:r>
      <w:r w:rsidR="00C47B94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заданий, игровые</w:t>
      </w:r>
      <w:r w:rsidR="005B66C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тесты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</w:t>
      </w:r>
    </w:p>
    <w:p w:rsid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        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Методические материалы.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proofErr w:type="gramStart"/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Образовательный процесс включает в себя различные </w:t>
      </w:r>
      <w:r w:rsidR="005B66CA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методы обучения</w:t>
      </w: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)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:</w:t>
      </w:r>
      <w:proofErr w:type="gramEnd"/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- репродуктивный (воспроизводящий);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проблемный (педагог ставит проблему и вместе с воспитанниками ищет пути ее решения);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- </w:t>
      </w:r>
      <w:proofErr w:type="gramStart"/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эвристический</w:t>
      </w:r>
      <w:proofErr w:type="gramEnd"/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(проблема формулируется детьми, ими и предлагаются способы ее решения);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Методы обучения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в театральном кружковом объединении осуществляют четыре основных функции: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сообщения информации;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обучения учащихся практическим умениям и навыкам;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учения, обеспечивающую познавательную деятельность самих учащихся;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руководства познавательной деятельностью учащихся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Постоянный поиск новых форм и методов организации образовательного процесса в театре в школе позволяет осуществлять работу с детьми, делая ее более разнообразной, эмоционально и информационно насыщенной. 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модулей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5B66CA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Алгоритм занятия:</w:t>
      </w:r>
    </w:p>
    <w:p w:rsidR="00107E61" w:rsidRPr="005B66CA" w:rsidRDefault="005B66CA" w:rsidP="005B66C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   1. </w:t>
      </w:r>
      <w:r w:rsidR="00107E61" w:rsidRPr="005B66CA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Организационный момент: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2. Сообщение темы и целей занятия.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3. Реализация целей занятия.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А)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вступительное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слова учителя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Б)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основном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этап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В)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заключительном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этап</w:t>
      </w:r>
    </w:p>
    <w:p w:rsidR="00222CE6" w:rsidRPr="00004A57" w:rsidRDefault="00107E61" w:rsidP="00004A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4.</w:t>
      </w:r>
      <w:r w:rsidR="00004A57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Рефлексия</w:t>
      </w:r>
    </w:p>
    <w:p w:rsidR="00BD270F" w:rsidRPr="002316D9" w:rsidRDefault="00BD270F" w:rsidP="00B73A8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04A57" w:rsidRPr="00C47B94" w:rsidRDefault="00004A57" w:rsidP="00004A57">
      <w:pPr>
        <w:pStyle w:val="a5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7B94">
        <w:rPr>
          <w:rFonts w:ascii="Times New Roman" w:hAnsi="Times New Roman"/>
          <w:b/>
          <w:bCs/>
          <w:sz w:val="28"/>
          <w:szCs w:val="28"/>
        </w:rPr>
        <w:t>Список литературы</w:t>
      </w:r>
      <w:bookmarkStart w:id="6" w:name="_Hlk111021650"/>
      <w:r w:rsidRPr="00C47B94">
        <w:rPr>
          <w:rFonts w:ascii="Times New Roman" w:hAnsi="Times New Roman"/>
          <w:b/>
          <w:bCs/>
          <w:color w:val="2E2A23"/>
          <w:sz w:val="28"/>
          <w:szCs w:val="28"/>
          <w:lang w:eastAsia="ru-RU"/>
        </w:rPr>
        <w:t xml:space="preserve"> </w:t>
      </w:r>
      <w:r w:rsidRPr="00C47B94">
        <w:rPr>
          <w:rFonts w:ascii="Times New Roman" w:hAnsi="Times New Roman"/>
          <w:b/>
          <w:bCs/>
          <w:sz w:val="28"/>
          <w:szCs w:val="28"/>
        </w:rPr>
        <w:t xml:space="preserve">для </w:t>
      </w:r>
      <w:bookmarkEnd w:id="6"/>
      <w:r w:rsidRPr="00C47B94">
        <w:rPr>
          <w:rFonts w:ascii="Times New Roman" w:hAnsi="Times New Roman"/>
          <w:b/>
          <w:bCs/>
          <w:sz w:val="28"/>
          <w:szCs w:val="28"/>
        </w:rPr>
        <w:t>педагога: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lastRenderedPageBreak/>
        <w:t>1. Агапова, И. А. Театральные постановки в средней школе: пьесы для 5-9 классов / И.А. Агапова, М.А. Давыдова.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Огни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348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2. Бармин, А. В. На школьных подмостках: пьесы, театрализованные представления, литературные композиции / А.В. Бармин.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Высшая школа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914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3. Богомолова, Ю. П. Кукольный театр - детям / Ю.П. Богомолова. - Москва</w:t>
      </w:r>
      <w:proofErr w:type="gramStart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, 2018. - 128 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4. Верникова, Л.М. Театрализованные представления для школьников / Л.М. Верникова. - Москва</w:t>
      </w:r>
      <w:proofErr w:type="gramStart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636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, Е. А. Детско-юношеский театр мюзикла: программа, разработки занятий, рекомендации / Е.А.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Машиностроение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902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C47B94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Григорьева, Ольга Александровна Школьная театральная педагогика. Учебное пособие / Григорьева Ольга Александровна. - Москва</w:t>
      </w:r>
      <w:proofErr w:type="gramStart"/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gramEnd"/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Лань, 2020. - </w:t>
      </w:r>
      <w:r w:rsidR="00004A57" w:rsidRPr="00C47B94">
        <w:rPr>
          <w:rFonts w:ascii="Times New Roman" w:hAnsi="Times New Roman"/>
          <w:bCs/>
          <w:color w:val="000000" w:themeColor="text1"/>
          <w:sz w:val="28"/>
          <w:szCs w:val="28"/>
        </w:rPr>
        <w:t>724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7. Изучение правил дорожного движения. Сценарии театрализованных занятий. - Москва</w:t>
      </w:r>
      <w:proofErr w:type="gramStart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gramEnd"/>
      <w:r w:rsidRPr="00C47B94">
        <w:rPr>
          <w:rFonts w:ascii="Times New Roman" w:hAnsi="Times New Roman"/>
          <w:color w:val="000000" w:themeColor="text1"/>
          <w:sz w:val="28"/>
          <w:szCs w:val="28"/>
        </w:rPr>
        <w:t>Учитель,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893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tabs>
          <w:tab w:val="left" w:pos="3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8. Лаптева, Г.В. Игры для развития эмоций и творческих способностей. Театральные занятия с детьми 5-9 лет / Г.В. Лаптева. - Москва</w:t>
      </w:r>
      <w:proofErr w:type="gramStart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gramEnd"/>
      <w:r w:rsidRPr="00C47B94">
        <w:rPr>
          <w:rFonts w:ascii="Times New Roman" w:hAnsi="Times New Roman"/>
          <w:color w:val="000000" w:themeColor="text1"/>
          <w:sz w:val="28"/>
          <w:szCs w:val="28"/>
        </w:rPr>
        <w:t>Речь, 2018.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948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C47B94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Соснин, Степан Музыкальные спектакли для школьного театра / Степан Соснин, Владимир Степанов. Москва</w:t>
      </w:r>
      <w:proofErr w:type="gramStart"/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, 2018. - </w:t>
      </w:r>
      <w:r w:rsidR="00C47B94" w:rsidRPr="00C47B94">
        <w:rPr>
          <w:rFonts w:ascii="Times New Roman" w:hAnsi="Times New Roman"/>
          <w:bCs/>
          <w:color w:val="000000" w:themeColor="text1"/>
          <w:sz w:val="28"/>
          <w:szCs w:val="28"/>
        </w:rPr>
        <w:t>600</w:t>
      </w:r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C47B94" w:rsidP="00004A57">
      <w:pPr>
        <w:pStyle w:val="a5"/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10.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Школьные вечера. Театрализованные развлекательные представления и шоу-программы. Москва</w:t>
      </w:r>
      <w:proofErr w:type="gramStart"/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gramEnd"/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Учитель, 2017. - 112 c.</w:t>
      </w:r>
    </w:p>
    <w:p w:rsidR="00004A57" w:rsidRPr="00C47B94" w:rsidRDefault="00C47B94" w:rsidP="00004A57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04A57" w:rsidRPr="00004A57" w:rsidRDefault="00004A57" w:rsidP="00004A57">
      <w:pPr>
        <w:shd w:val="clear" w:color="auto" w:fill="FFFFFF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04A57">
        <w:rPr>
          <w:rFonts w:ascii="Times New Roman" w:hAnsi="Times New Roman"/>
          <w:b/>
          <w:sz w:val="28"/>
          <w:szCs w:val="28"/>
        </w:rPr>
        <w:t>Список литературы для детей и родителей:</w:t>
      </w:r>
    </w:p>
    <w:p w:rsidR="00004A57" w:rsidRPr="00004A57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>1. Карнеги Д. Как завоевывать друзей и оказывать влияния на людей: Пер. с англ. – Москва</w:t>
      </w:r>
      <w:proofErr w:type="gramStart"/>
      <w:r w:rsidRPr="00004A57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004A57">
        <w:rPr>
          <w:rFonts w:ascii="Times New Roman" w:hAnsi="Times New Roman"/>
          <w:sz w:val="28"/>
          <w:szCs w:val="28"/>
        </w:rPr>
        <w:t>Литература, 2018. – 816 с.</w:t>
      </w:r>
    </w:p>
    <w:p w:rsidR="00004A57" w:rsidRPr="00004A57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>2. Харченко Т.Е. Утренняя гимнастика. Упражнения для детей. – Москва</w:t>
      </w:r>
      <w:proofErr w:type="gramStart"/>
      <w:r w:rsidRPr="00004A57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004A57">
        <w:rPr>
          <w:rFonts w:ascii="Times New Roman" w:hAnsi="Times New Roman"/>
          <w:sz w:val="28"/>
          <w:szCs w:val="28"/>
        </w:rPr>
        <w:t>Мозаика-Синтез, 2018. – 96 с.</w:t>
      </w:r>
    </w:p>
    <w:p w:rsidR="00004A57" w:rsidRPr="00C47B94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 xml:space="preserve">3. Я познаю мир: Театр: Дет. Энциклопедия / </w:t>
      </w:r>
      <w:proofErr w:type="spellStart"/>
      <w:r w:rsidRPr="00004A57">
        <w:rPr>
          <w:rFonts w:ascii="Times New Roman" w:hAnsi="Times New Roman"/>
          <w:sz w:val="28"/>
          <w:szCs w:val="28"/>
        </w:rPr>
        <w:t>И.А.Андриянова-Голицина</w:t>
      </w:r>
      <w:proofErr w:type="spellEnd"/>
      <w:r w:rsidRPr="00004A57">
        <w:rPr>
          <w:rFonts w:ascii="Times New Roman" w:hAnsi="Times New Roman"/>
          <w:sz w:val="28"/>
          <w:szCs w:val="28"/>
        </w:rPr>
        <w:t xml:space="preserve">. – </w:t>
      </w:r>
      <w:bookmarkStart w:id="7" w:name="_Hlk111022367"/>
      <w:r w:rsidRPr="00C47B94">
        <w:rPr>
          <w:rFonts w:ascii="Times New Roman" w:hAnsi="Times New Roman"/>
          <w:color w:val="000000" w:themeColor="text1"/>
          <w:sz w:val="28"/>
          <w:szCs w:val="28"/>
        </w:rPr>
        <w:t>Москва</w:t>
      </w:r>
      <w:proofErr w:type="gramStart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bookmarkEnd w:id="7"/>
      <w:proofErr w:type="gramEnd"/>
      <w:r w:rsidRPr="00C47B94">
        <w:rPr>
          <w:rFonts w:ascii="Times New Roman" w:hAnsi="Times New Roman"/>
          <w:color w:val="000000" w:themeColor="text1"/>
          <w:sz w:val="28"/>
          <w:szCs w:val="28"/>
        </w:rPr>
        <w:t>ООО «Издательство АСТ». – 2017. – 445с.</w:t>
      </w:r>
    </w:p>
    <w:p w:rsidR="00630C46" w:rsidRPr="00C47B94" w:rsidRDefault="00630C46" w:rsidP="00630C46">
      <w:pPr>
        <w:rPr>
          <w:color w:val="000000" w:themeColor="text1"/>
        </w:rPr>
      </w:pPr>
    </w:p>
    <w:sectPr w:rsidR="00630C46" w:rsidRPr="00C47B94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349EB"/>
    <w:multiLevelType w:val="multilevel"/>
    <w:tmpl w:val="EB6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C05ACB"/>
    <w:multiLevelType w:val="multilevel"/>
    <w:tmpl w:val="BE04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A6777"/>
    <w:multiLevelType w:val="multilevel"/>
    <w:tmpl w:val="018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451463"/>
    <w:multiLevelType w:val="multilevel"/>
    <w:tmpl w:val="86E2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13108C9"/>
    <w:multiLevelType w:val="multilevel"/>
    <w:tmpl w:val="5B6A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97C4D"/>
    <w:multiLevelType w:val="multilevel"/>
    <w:tmpl w:val="D31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0749C"/>
    <w:multiLevelType w:val="multilevel"/>
    <w:tmpl w:val="C420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0957F38"/>
    <w:multiLevelType w:val="multilevel"/>
    <w:tmpl w:val="C8D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0931DD"/>
    <w:multiLevelType w:val="multilevel"/>
    <w:tmpl w:val="3AC4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E7343D"/>
    <w:multiLevelType w:val="multilevel"/>
    <w:tmpl w:val="AD56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5D6014"/>
    <w:multiLevelType w:val="multilevel"/>
    <w:tmpl w:val="3580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9">
    <w:nsid w:val="56C74794"/>
    <w:multiLevelType w:val="multilevel"/>
    <w:tmpl w:val="9750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D65D8F"/>
    <w:multiLevelType w:val="multilevel"/>
    <w:tmpl w:val="FF2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2829C9"/>
    <w:multiLevelType w:val="multilevel"/>
    <w:tmpl w:val="634A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314202"/>
    <w:multiLevelType w:val="multilevel"/>
    <w:tmpl w:val="2C76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46116"/>
    <w:multiLevelType w:val="multilevel"/>
    <w:tmpl w:val="C1AA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C3545"/>
    <w:multiLevelType w:val="multilevel"/>
    <w:tmpl w:val="CBBE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4"/>
  </w:num>
  <w:num w:numId="4">
    <w:abstractNumId w:val="24"/>
  </w:num>
  <w:num w:numId="5">
    <w:abstractNumId w:val="0"/>
  </w:num>
  <w:num w:numId="6">
    <w:abstractNumId w:val="7"/>
  </w:num>
  <w:num w:numId="7">
    <w:abstractNumId w:val="1"/>
  </w:num>
  <w:num w:numId="8">
    <w:abstractNumId w:val="19"/>
  </w:num>
  <w:num w:numId="9">
    <w:abstractNumId w:val="23"/>
  </w:num>
  <w:num w:numId="10">
    <w:abstractNumId w:val="6"/>
  </w:num>
  <w:num w:numId="11">
    <w:abstractNumId w:val="4"/>
  </w:num>
  <w:num w:numId="12">
    <w:abstractNumId w:val="37"/>
  </w:num>
  <w:num w:numId="13">
    <w:abstractNumId w:val="18"/>
  </w:num>
  <w:num w:numId="14">
    <w:abstractNumId w:val="39"/>
  </w:num>
  <w:num w:numId="15">
    <w:abstractNumId w:val="25"/>
  </w:num>
  <w:num w:numId="16">
    <w:abstractNumId w:val="28"/>
  </w:num>
  <w:num w:numId="17">
    <w:abstractNumId w:val="27"/>
  </w:num>
  <w:num w:numId="18">
    <w:abstractNumId w:val="15"/>
  </w:num>
  <w:num w:numId="19">
    <w:abstractNumId w:val="11"/>
  </w:num>
  <w:num w:numId="20">
    <w:abstractNumId w:val="30"/>
  </w:num>
  <w:num w:numId="21">
    <w:abstractNumId w:val="20"/>
  </w:num>
  <w:num w:numId="22">
    <w:abstractNumId w:val="17"/>
  </w:num>
  <w:num w:numId="23">
    <w:abstractNumId w:val="40"/>
  </w:num>
  <w:num w:numId="24">
    <w:abstractNumId w:val="36"/>
  </w:num>
  <w:num w:numId="25">
    <w:abstractNumId w:val="29"/>
  </w:num>
  <w:num w:numId="26">
    <w:abstractNumId w:val="16"/>
  </w:num>
  <w:num w:numId="27">
    <w:abstractNumId w:val="10"/>
  </w:num>
  <w:num w:numId="28">
    <w:abstractNumId w:val="9"/>
  </w:num>
  <w:num w:numId="29">
    <w:abstractNumId w:val="32"/>
  </w:num>
  <w:num w:numId="30">
    <w:abstractNumId w:val="12"/>
  </w:num>
  <w:num w:numId="31">
    <w:abstractNumId w:val="26"/>
  </w:num>
  <w:num w:numId="32">
    <w:abstractNumId w:val="38"/>
  </w:num>
  <w:num w:numId="33">
    <w:abstractNumId w:val="22"/>
  </w:num>
  <w:num w:numId="34">
    <w:abstractNumId w:val="14"/>
  </w:num>
  <w:num w:numId="35">
    <w:abstractNumId w:val="21"/>
  </w:num>
  <w:num w:numId="36">
    <w:abstractNumId w:val="33"/>
  </w:num>
  <w:num w:numId="37">
    <w:abstractNumId w:val="3"/>
  </w:num>
  <w:num w:numId="38">
    <w:abstractNumId w:val="35"/>
  </w:num>
  <w:num w:numId="39">
    <w:abstractNumId w:val="13"/>
  </w:num>
  <w:num w:numId="40">
    <w:abstractNumId w:val="3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E6"/>
    <w:rsid w:val="00004A57"/>
    <w:rsid w:val="00015F35"/>
    <w:rsid w:val="000437A5"/>
    <w:rsid w:val="00060317"/>
    <w:rsid w:val="000746E4"/>
    <w:rsid w:val="0009280F"/>
    <w:rsid w:val="000C45E8"/>
    <w:rsid w:val="000F5E62"/>
    <w:rsid w:val="00107E61"/>
    <w:rsid w:val="0011213F"/>
    <w:rsid w:val="00120265"/>
    <w:rsid w:val="001306FC"/>
    <w:rsid w:val="00137761"/>
    <w:rsid w:val="0015143A"/>
    <w:rsid w:val="001604C0"/>
    <w:rsid w:val="001635F3"/>
    <w:rsid w:val="001929FB"/>
    <w:rsid w:val="001A5103"/>
    <w:rsid w:val="001A764F"/>
    <w:rsid w:val="001A7E33"/>
    <w:rsid w:val="001C01E8"/>
    <w:rsid w:val="00222CE6"/>
    <w:rsid w:val="002316D9"/>
    <w:rsid w:val="0024697A"/>
    <w:rsid w:val="00254E5D"/>
    <w:rsid w:val="00263716"/>
    <w:rsid w:val="0027650F"/>
    <w:rsid w:val="00277818"/>
    <w:rsid w:val="00286044"/>
    <w:rsid w:val="002921A9"/>
    <w:rsid w:val="002D0303"/>
    <w:rsid w:val="002D53DD"/>
    <w:rsid w:val="002D7AF3"/>
    <w:rsid w:val="00314883"/>
    <w:rsid w:val="00335C48"/>
    <w:rsid w:val="003534C1"/>
    <w:rsid w:val="0036446E"/>
    <w:rsid w:val="00393FD8"/>
    <w:rsid w:val="00397CDF"/>
    <w:rsid w:val="003A754F"/>
    <w:rsid w:val="003B201F"/>
    <w:rsid w:val="003C21D9"/>
    <w:rsid w:val="003F7C6C"/>
    <w:rsid w:val="00400A29"/>
    <w:rsid w:val="0041425C"/>
    <w:rsid w:val="0044752C"/>
    <w:rsid w:val="0045201C"/>
    <w:rsid w:val="00454CDB"/>
    <w:rsid w:val="0048746B"/>
    <w:rsid w:val="005066F7"/>
    <w:rsid w:val="00533262"/>
    <w:rsid w:val="00576E84"/>
    <w:rsid w:val="0058648A"/>
    <w:rsid w:val="005907C8"/>
    <w:rsid w:val="005A552A"/>
    <w:rsid w:val="005B0AE1"/>
    <w:rsid w:val="005B49D1"/>
    <w:rsid w:val="005B66CA"/>
    <w:rsid w:val="005C1C4C"/>
    <w:rsid w:val="005E5986"/>
    <w:rsid w:val="006002E2"/>
    <w:rsid w:val="00605B0F"/>
    <w:rsid w:val="00616B44"/>
    <w:rsid w:val="00621E4C"/>
    <w:rsid w:val="0062245F"/>
    <w:rsid w:val="00630C46"/>
    <w:rsid w:val="00631DE1"/>
    <w:rsid w:val="0063473E"/>
    <w:rsid w:val="00644D03"/>
    <w:rsid w:val="00645A08"/>
    <w:rsid w:val="00693697"/>
    <w:rsid w:val="006D0578"/>
    <w:rsid w:val="006D3C5F"/>
    <w:rsid w:val="006D4306"/>
    <w:rsid w:val="00705FA5"/>
    <w:rsid w:val="0070669C"/>
    <w:rsid w:val="007217AC"/>
    <w:rsid w:val="007328E2"/>
    <w:rsid w:val="007565C5"/>
    <w:rsid w:val="007613BD"/>
    <w:rsid w:val="0077394B"/>
    <w:rsid w:val="0079603C"/>
    <w:rsid w:val="007A4A33"/>
    <w:rsid w:val="007A6C93"/>
    <w:rsid w:val="007D5C67"/>
    <w:rsid w:val="008076B8"/>
    <w:rsid w:val="008404A6"/>
    <w:rsid w:val="00882B63"/>
    <w:rsid w:val="008D30A6"/>
    <w:rsid w:val="008E597C"/>
    <w:rsid w:val="00902B5A"/>
    <w:rsid w:val="0090518C"/>
    <w:rsid w:val="009139E3"/>
    <w:rsid w:val="00936737"/>
    <w:rsid w:val="0093716B"/>
    <w:rsid w:val="009416E5"/>
    <w:rsid w:val="0094460D"/>
    <w:rsid w:val="009661BF"/>
    <w:rsid w:val="009D0085"/>
    <w:rsid w:val="009F50A0"/>
    <w:rsid w:val="009F7691"/>
    <w:rsid w:val="00A14072"/>
    <w:rsid w:val="00A45ADB"/>
    <w:rsid w:val="00AA4CDB"/>
    <w:rsid w:val="00AE3DBE"/>
    <w:rsid w:val="00AF5951"/>
    <w:rsid w:val="00B128C2"/>
    <w:rsid w:val="00B1312E"/>
    <w:rsid w:val="00B57D9A"/>
    <w:rsid w:val="00B62C1B"/>
    <w:rsid w:val="00B634C8"/>
    <w:rsid w:val="00B73A84"/>
    <w:rsid w:val="00B75ADB"/>
    <w:rsid w:val="00BA05CF"/>
    <w:rsid w:val="00BA242B"/>
    <w:rsid w:val="00BC2798"/>
    <w:rsid w:val="00BD270F"/>
    <w:rsid w:val="00C03695"/>
    <w:rsid w:val="00C352CB"/>
    <w:rsid w:val="00C35B21"/>
    <w:rsid w:val="00C47B94"/>
    <w:rsid w:val="00C572AC"/>
    <w:rsid w:val="00C6230E"/>
    <w:rsid w:val="00C77830"/>
    <w:rsid w:val="00C8621A"/>
    <w:rsid w:val="00C954CE"/>
    <w:rsid w:val="00CA1E6F"/>
    <w:rsid w:val="00CA287C"/>
    <w:rsid w:val="00CB01F0"/>
    <w:rsid w:val="00CB06B6"/>
    <w:rsid w:val="00CF586A"/>
    <w:rsid w:val="00D55CE5"/>
    <w:rsid w:val="00D61056"/>
    <w:rsid w:val="00DD70C6"/>
    <w:rsid w:val="00DE279D"/>
    <w:rsid w:val="00E47EB9"/>
    <w:rsid w:val="00E522C2"/>
    <w:rsid w:val="00E53C83"/>
    <w:rsid w:val="00E7591E"/>
    <w:rsid w:val="00E80457"/>
    <w:rsid w:val="00E94C83"/>
    <w:rsid w:val="00EA3C08"/>
    <w:rsid w:val="00EA781A"/>
    <w:rsid w:val="00EB2164"/>
    <w:rsid w:val="00EB74DA"/>
    <w:rsid w:val="00EC2154"/>
    <w:rsid w:val="00F04A32"/>
    <w:rsid w:val="00F05713"/>
    <w:rsid w:val="00F3637B"/>
    <w:rsid w:val="00F51077"/>
    <w:rsid w:val="00F60BE9"/>
    <w:rsid w:val="00F650C8"/>
    <w:rsid w:val="00F72E57"/>
    <w:rsid w:val="00F92E8E"/>
    <w:rsid w:val="00FC4AF2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5E598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c12">
    <w:name w:val="c12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3A84"/>
  </w:style>
  <w:style w:type="paragraph" w:customStyle="1" w:styleId="c9">
    <w:name w:val="c9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3A84"/>
  </w:style>
  <w:style w:type="paragraph" w:customStyle="1" w:styleId="c66">
    <w:name w:val="c6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1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5E598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c12">
    <w:name w:val="c12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3A84"/>
  </w:style>
  <w:style w:type="paragraph" w:customStyle="1" w:styleId="c9">
    <w:name w:val="c9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3A84"/>
  </w:style>
  <w:style w:type="paragraph" w:customStyle="1" w:styleId="c66">
    <w:name w:val="c6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1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UserPC</cp:lastModifiedBy>
  <cp:revision>6</cp:revision>
  <cp:lastPrinted>2025-11-30T01:17:00Z</cp:lastPrinted>
  <dcterms:created xsi:type="dcterms:W3CDTF">2025-11-29T22:44:00Z</dcterms:created>
  <dcterms:modified xsi:type="dcterms:W3CDTF">2025-11-30T01:23:00Z</dcterms:modified>
</cp:coreProperties>
</file>